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847A" w14:textId="77777777" w:rsidR="00B96634" w:rsidRPr="00B96634" w:rsidRDefault="00B96634" w:rsidP="00B96634">
      <w:pPr>
        <w:keepNext/>
        <w:autoSpaceDE w:val="0"/>
        <w:autoSpaceDN w:val="0"/>
        <w:adjustRightInd w:val="0"/>
        <w:spacing w:after="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9663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Załącznik Nr …….. do Umowy/ Zlecenia transportowego nr ……… o wykonanie usługi z dnia ………</w:t>
      </w:r>
    </w:p>
    <w:p w14:paraId="777E20CC" w14:textId="77777777" w:rsidR="00B96634" w:rsidRPr="00B96634" w:rsidRDefault="00B96634" w:rsidP="00B96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D2234" w14:textId="77777777" w:rsidR="00B96634" w:rsidRPr="00B96634" w:rsidRDefault="00B96634" w:rsidP="00B96634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9663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WYMAGANIA W ZAKRESIE BEZPIECZEŃSTWA I HIGIENY PRACY</w:t>
      </w:r>
    </w:p>
    <w:p w14:paraId="3ED5F48A" w14:textId="77777777" w:rsidR="00B96634" w:rsidRPr="00B96634" w:rsidRDefault="00B96634" w:rsidP="00B966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(Usługo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dawca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Zleceniobiorca, Dostawca – zwany dalej Wykonawcą)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realizowane w ramach przedmiotu Umowy/ Zlecenia transportowego w sposób zapewniający bezpieczne i higieniczne warunki pracy. Niniejsze wymagania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higieny pracy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Wykonawcy oraz wszystkich osób zatrudnionych przez Wykonawcę do realizacji Umowy/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Zlecenia: podwykonawców, dalszych podwykonawców</w:t>
      </w:r>
      <w:r w:rsidR="00DD4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[…]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wykonujących pracę na rzecz Wykonawcy na podstawie stosunku pracy albo umowy cywilnoprawnej. </w:t>
      </w:r>
      <w:r w:rsidR="008835DC" w:rsidRP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każdym razem, gdy w niniejszych wymaganiach jest mowa o terenie budowy, należy przez to rozumieć teren budowy prowadzonej przez Zamawiającego i teren każdej jednostki organizacyjnej Zamawiającego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35DC" w:rsidRP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 odległości od terenu budowy i rodzaju prowadzonej tam działalności.</w:t>
      </w:r>
    </w:p>
    <w:p w14:paraId="31132F32" w14:textId="77777777" w:rsidR="00B96634" w:rsidRPr="00B96634" w:rsidRDefault="00B96634" w:rsidP="00B966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65B91" w14:textId="77777777"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Wykonawca jest zobowiązany: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F3B1AD" w14:textId="77777777" w:rsidR="00B96634" w:rsidRPr="00B96634" w:rsidRDefault="00B96634" w:rsidP="00B9663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przepisów i zasad bezpieczeństwa i higieny pracy, przepisów o ruchu drogowym przepisów o ubezpieczeniu OC oraz zasad BHP wdrożonych na terenie budowy lub na terenie jednostki organizacyjnej Zamawiającego.</w:t>
      </w:r>
    </w:p>
    <w:p w14:paraId="3DF4182F" w14:textId="77777777" w:rsidR="00B96634" w:rsidRPr="00B96634" w:rsidRDefault="00B96634" w:rsidP="00B9663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wyłącznie sprawne pojazdy, maszyny, urządzenia i sprzęt niezbędn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robót, spełniający wymagania przepisów i norm bezpieczeństwa oraz posiadający pełne wyposażenie i ubezpieczenie OC. Wykonawca zobowiązany jest udostępnić na żądanie Zamawiającego dokumentację potwierdzającą sprawność i bezpieczeństwo eksploatowanych pojazdów, urządzeń, maszyn oraz instalacji użytkowanych w związku z realizacją przedmiotu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lecenia transportowego. </w:t>
      </w:r>
    </w:p>
    <w:p w14:paraId="585090D9" w14:textId="77777777" w:rsidR="00B96634" w:rsidRPr="00B96634" w:rsidRDefault="00B96634" w:rsidP="00B966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Zatrudniać do wykonywania przedmiotu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lecenia transportowego tylko osoby posiadające odpowiednie, wymagane przepisami kwalifikacje zawodowe i uprawnienia, aktualne orzeczenia lekarskie oraz przeszkolenie w zakresie BHP.</w:t>
      </w:r>
    </w:p>
    <w:p w14:paraId="25D1C381" w14:textId="77777777" w:rsidR="009C6447" w:rsidRPr="009C6447" w:rsidRDefault="00B96634" w:rsidP="009C644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Widocznie oznakować pojazdy tabliczką informacyjną </w:t>
      </w:r>
      <w:r w:rsidR="00F073E7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Zamawiającego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45EA33" w14:textId="77777777" w:rsidR="00B96634" w:rsidRPr="00B96634" w:rsidRDefault="00B96634" w:rsidP="00B966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właściwy stan (czytelność) nr rejestracyjnego pojazdu, maszyny, sprzętu.</w:t>
      </w:r>
    </w:p>
    <w:p w14:paraId="4436AB86" w14:textId="77777777" w:rsidR="00B96634" w:rsidRPr="00B96634" w:rsidRDefault="00B96634" w:rsidP="002559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na terenie budowy ostrzegawcze lampy błyskowe barwy żółtej, widoczne z każdej strony z odległości min. 500 m oraz akustyczne sygnalizatory cofania.</w:t>
      </w:r>
    </w:p>
    <w:p w14:paraId="005F1D68" w14:textId="77777777" w:rsidR="00B96634" w:rsidRPr="00B96634" w:rsidRDefault="00B96634" w:rsidP="0025594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Utrzymywać pojazdy, maszyny i urządzenia w czystości oraz usuwać wszelkie zabrudzenia i odpady pows</w:t>
      </w:r>
      <w:r w:rsidR="0042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tałe w wyniku realizacji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229E1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lecenia transportowego.  </w:t>
      </w:r>
    </w:p>
    <w:p w14:paraId="5BF7DD92" w14:textId="77777777" w:rsidR="00B96634" w:rsidRPr="00B96634" w:rsidRDefault="00B96634" w:rsidP="0025594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 i maszyny wyposażyć w: gaśnicę, apteczkę pierwszej pomocy</w:t>
      </w:r>
      <w:r w:rsidR="00F073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FC0C1F" w14:textId="77777777" w:rsidR="00B96634" w:rsidRPr="00FF4BA1" w:rsidRDefault="00B96634" w:rsidP="008835DC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Wyposażyć pracowników w środki ochrony indywidualnej i</w:t>
      </w:r>
      <w:r w:rsid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egzekwować ich stosowanie</w:t>
      </w:r>
      <w:r w:rsidR="0025594A">
        <w:t xml:space="preserve">: </w:t>
      </w:r>
      <w:r w:rsidR="0025594A" w:rsidRP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>hełm ochronny, okulary ochronne spełniające wymagania ok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reślone dla 1 klasy optycznej, </w:t>
      </w:r>
      <w:r w:rsidR="0025594A" w:rsidRP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ochronne, odzież roboczą, kamizelkę odblaskową lub odzież ochronną spełniającą wyma</w:t>
      </w:r>
      <w:r w:rsid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gania dla 2 klasy odblaskowości </w:t>
      </w:r>
      <w:r w:rsidRP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noszone obowiązkowo przez cały czas przebywania </w:t>
      </w:r>
      <w:r w:rsidR="00F073E7" w:rsidRP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kabiną </w:t>
      </w:r>
      <w:r w:rsidRP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budowy oraz inne środki ochrony zgodne z oceną ryzyka zawodowego dla danych czynności.</w:t>
      </w:r>
    </w:p>
    <w:p w14:paraId="3669E092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wjazdem na teren budowy zgłosić wszystkich pracowników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wskazanej przez Kierownika Budowy,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odbycia szkolenia informacyjnego i</w:t>
      </w:r>
      <w:r w:rsidR="00AD7240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poruszanie się po terenie budowy.</w:t>
      </w:r>
    </w:p>
    <w:p w14:paraId="16D91CAE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Rozładunek i załadunek prowadzić jedynie we wskazanym miejscu oraz wyznaczonym czasie</w:t>
      </w:r>
      <w:r w:rsidR="009E11BD">
        <w:rPr>
          <w:rFonts w:ascii="Times New Roman" w:eastAsia="Times New Roman" w:hAnsi="Times New Roman" w:cs="Times New Roman"/>
          <w:sz w:val="24"/>
          <w:szCs w:val="24"/>
          <w:lang w:eastAsia="pl-PL"/>
        </w:rPr>
        <w:t>, po konsultacji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nadzorem Zamawiającego.</w:t>
      </w:r>
    </w:p>
    <w:p w14:paraId="222DF84F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zabezpieczyć ładunek przed przemieszczeniem się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warunków na terenie budowy.</w:t>
      </w:r>
    </w:p>
    <w:p w14:paraId="589BB1E9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zgłaszać Zamawiającemu incydenty, zdarzenia wypadkowe, potencjalnie wypadkowe oraz zagrożenia dla zdrowia i życia zaistniałe na budowie lub w związku z jej realizacją.</w:t>
      </w:r>
    </w:p>
    <w:p w14:paraId="68050EDC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postępowanie powypadkowe w sytuacji zaistnienia wypadku pracownika oraz umożliwić obecność przedstawiciela Zamawiającego podczas postępowania powypadkowego, a także udostępnić mu dokumentację powypadkową.</w:t>
      </w:r>
    </w:p>
    <w:p w14:paraId="2517F83F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oznakować przedmiot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11BD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lecenia transportowego, w przypadku, gdy stanowi on lub może stanowić zagrożenie dla zdrowia lub życia.</w:t>
      </w:r>
    </w:p>
    <w:p w14:paraId="239B5910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stosowne zezwolenia administracyjne, dotyczące transportu (w tym towarów niebezpiecznych, zgodne z ADR).</w:t>
      </w:r>
    </w:p>
    <w:p w14:paraId="19B47BEE" w14:textId="77777777"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Trwale i wyraźne oznakować, pojazdy, maszyny, urządzenia, oraz instalacje ustalonymi parametrami, takimi jak dopuszczalny udźwig, masa własna, nośność, zasięg, ciśnienie i temperatura.</w:t>
      </w:r>
    </w:p>
    <w:p w14:paraId="3C030705" w14:textId="77777777" w:rsidR="00B96634" w:rsidRPr="00B96634" w:rsidRDefault="00B96634" w:rsidP="00B9663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14:paraId="5B310F13" w14:textId="77777777" w:rsidR="00B96634" w:rsidRPr="00B96634" w:rsidRDefault="00B96634" w:rsidP="006A1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Zabrania się: </w:t>
      </w:r>
    </w:p>
    <w:p w14:paraId="041C37F4" w14:textId="77777777"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Pozostawiania pojazdów, maszyn, urządzeń i sprzętu z włączonym silnikiem.</w:t>
      </w:r>
    </w:p>
    <w:p w14:paraId="499B3C45" w14:textId="77777777" w:rsidR="00B96634" w:rsidRPr="00B96634" w:rsidRDefault="0025594A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</w:t>
      </w:r>
      <w:r w:rsidR="00B96634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96634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jazdy, 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B96634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czynności operacyjnych, wykonywania robót.</w:t>
      </w:r>
    </w:p>
    <w:p w14:paraId="6363F87C" w14:textId="77777777"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pojazdów, maszyn, urządzeń i instalacji poza wyznaczonymi miejscami.</w:t>
      </w:r>
    </w:p>
    <w:p w14:paraId="0D408996" w14:textId="77777777"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Tankowania pojazdów, maszyn, urządzeń </w:t>
      </w:r>
      <w:r w:rsidR="00BB362F">
        <w:rPr>
          <w:rFonts w:ascii="Times New Roman" w:eastAsia="Times New Roman" w:hAnsi="Times New Roman" w:cs="Times New Roman"/>
          <w:sz w:val="24"/>
          <w:szCs w:val="24"/>
          <w:lang w:eastAsia="pl-PL"/>
        </w:rPr>
        <w:t>poza wyznaczonymi miejscami.</w:t>
      </w:r>
    </w:p>
    <w:p w14:paraId="7FEAFF7A" w14:textId="77777777"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Jazdy z podniesioną skrzynią ładunkową.</w:t>
      </w:r>
    </w:p>
    <w:p w14:paraId="7557F02A" w14:textId="77777777" w:rsidR="00B96634" w:rsidRPr="00B96634" w:rsidRDefault="00B96634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Zatrzymywania się i postoju poza wyznaczonymi przez Zamawiającego miejscami.</w:t>
      </w:r>
    </w:p>
    <w:p w14:paraId="49A57D68" w14:textId="77777777" w:rsidR="00674BFE" w:rsidRDefault="00B96634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Usuwania awarii poza wyznaczonymi przez Zamawiającego miejscami i bez jego zgody.</w:t>
      </w:r>
    </w:p>
    <w:p w14:paraId="6CC8EC40" w14:textId="77777777" w:rsidR="00674BFE" w:rsidRDefault="00674BFE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Przewożenia osób w skrzyniach ładunkowyc</w:t>
      </w:r>
      <w:r w:rsidR="00D81F0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do tego nieprzeznaczonych (w tym w kabinie, jeżeli nie ma wystarczającej ilości miejsc siedzących</w:t>
      </w:r>
      <w:r w:rsidR="00D81F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1C3B8C" w14:textId="77777777" w:rsidR="00D81F09" w:rsidRPr="00D81F09" w:rsidRDefault="00D81F09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Przekraczania uzgodnionej wcześniej, dozwolonej na budowie prędkości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256412" w14:textId="77777777" w:rsidR="00B96634" w:rsidRPr="00B96634" w:rsidRDefault="00B96634" w:rsidP="00B9663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CC3E8" w14:textId="77777777" w:rsidR="00B96634" w:rsidRPr="00B96634" w:rsidRDefault="00B96634" w:rsidP="006A10AF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stosowanie się do przepisów i zasad BHP oraz powyższych wymagań będzie skutkować prawem do nałożenia przez Zamawiającego kary finansowej w wysokości </w:t>
      </w:r>
      <w:r w:rsidR="0025594A" w:rsidRPr="00255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255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1000 zł</w:t>
      </w: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każde uchybienie oraz do obciążenia Wykonawcy kosztami pokrycia wszelkich strat spowodowanych jego działalnością.</w:t>
      </w:r>
    </w:p>
    <w:p w14:paraId="53746C0E" w14:textId="77777777"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622795" w14:textId="77777777"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955872" w14:textId="77777777"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6ED4AB" w14:textId="77777777"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E19A5C" w14:textId="77777777"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B8706" w14:textId="77777777" w:rsidR="00B96634" w:rsidRPr="00B96634" w:rsidRDefault="00B96634" w:rsidP="00B96634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________________________ 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51A7D595" w14:textId="77777777" w:rsidR="00B96634" w:rsidRPr="00B96634" w:rsidRDefault="00B96634" w:rsidP="00B96634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2EB99E41" w14:textId="77777777" w:rsidR="00FA35EC" w:rsidRDefault="005178CB"/>
    <w:sectPr w:rsidR="00FA35EC" w:rsidSect="008B7A9C">
      <w:headerReference w:type="default" r:id="rId8"/>
      <w:footerReference w:type="default" r:id="rId9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C183" w14:textId="77777777" w:rsidR="003B5F6E" w:rsidRDefault="003B5F6E">
      <w:pPr>
        <w:spacing w:after="0" w:line="240" w:lineRule="auto"/>
      </w:pPr>
      <w:r>
        <w:separator/>
      </w:r>
    </w:p>
  </w:endnote>
  <w:endnote w:type="continuationSeparator" w:id="0">
    <w:p w14:paraId="76C53C0F" w14:textId="77777777" w:rsidR="003B5F6E" w:rsidRDefault="003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2339"/>
      <w:docPartObj>
        <w:docPartGallery w:val="Page Numbers (Bottom of Page)"/>
        <w:docPartUnique/>
      </w:docPartObj>
    </w:sdtPr>
    <w:sdtEndPr/>
    <w:sdtContent>
      <w:p w14:paraId="143F9BD0" w14:textId="77777777" w:rsidR="00AC6A23" w:rsidRDefault="005D347A">
        <w:pPr>
          <w:pStyle w:val="Stopka"/>
          <w:jc w:val="center"/>
        </w:pPr>
        <w:r>
          <w:fldChar w:fldCharType="begin"/>
        </w:r>
        <w:r w:rsidR="009E11BD">
          <w:instrText xml:space="preserve"> PAGE   \* MERGEFORMAT </w:instrText>
        </w:r>
        <w:r>
          <w:fldChar w:fldCharType="separate"/>
        </w:r>
        <w:r w:rsidR="006A1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9269E" w14:textId="77777777" w:rsidR="00AC6A23" w:rsidRDefault="00517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F763" w14:textId="77777777" w:rsidR="003B5F6E" w:rsidRDefault="003B5F6E">
      <w:pPr>
        <w:spacing w:after="0" w:line="240" w:lineRule="auto"/>
      </w:pPr>
      <w:r>
        <w:separator/>
      </w:r>
    </w:p>
  </w:footnote>
  <w:footnote w:type="continuationSeparator" w:id="0">
    <w:p w14:paraId="4EB6AFCF" w14:textId="77777777" w:rsidR="003B5F6E" w:rsidRDefault="003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54D4" w14:textId="77777777" w:rsidR="008B7A9C" w:rsidRDefault="009E11BD" w:rsidP="00532A39">
    <w:pPr>
      <w:pStyle w:val="Nagwek"/>
    </w:pPr>
    <w:r>
      <w:rPr>
        <w:noProof/>
      </w:rPr>
      <w:drawing>
        <wp:inline distT="0" distB="0" distL="0" distR="0" wp14:anchorId="2A4DEDE0" wp14:editId="0AAB6114">
          <wp:extent cx="1650262" cy="761606"/>
          <wp:effectExtent l="19050" t="0" r="7088" b="0"/>
          <wp:docPr id="1" name="Obraz 1" descr="Wybra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bran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753" cy="76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6BB7E04E" wp14:editId="0824F857">
          <wp:extent cx="1684483" cy="637954"/>
          <wp:effectExtent l="19050" t="0" r="0" b="0"/>
          <wp:docPr id="2" name="Obraz 0" descr="logo sy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y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982" cy="64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37B"/>
    <w:multiLevelType w:val="multilevel"/>
    <w:tmpl w:val="9F4254D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6CE0B47"/>
    <w:multiLevelType w:val="multilevel"/>
    <w:tmpl w:val="743EF9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3" w15:restartNumberingAfterBreak="0">
    <w:nsid w:val="7F704C16"/>
    <w:multiLevelType w:val="multilevel"/>
    <w:tmpl w:val="3C4817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34"/>
    <w:rsid w:val="0008388C"/>
    <w:rsid w:val="000A4189"/>
    <w:rsid w:val="001653A1"/>
    <w:rsid w:val="002353C2"/>
    <w:rsid w:val="0025594A"/>
    <w:rsid w:val="00280B54"/>
    <w:rsid w:val="003200C7"/>
    <w:rsid w:val="00377830"/>
    <w:rsid w:val="00383220"/>
    <w:rsid w:val="00393EBA"/>
    <w:rsid w:val="003B5F6E"/>
    <w:rsid w:val="004171A5"/>
    <w:rsid w:val="004229E1"/>
    <w:rsid w:val="00435CFE"/>
    <w:rsid w:val="00497F2D"/>
    <w:rsid w:val="004A32BE"/>
    <w:rsid w:val="004C0B07"/>
    <w:rsid w:val="005178CB"/>
    <w:rsid w:val="005839A1"/>
    <w:rsid w:val="005A1D01"/>
    <w:rsid w:val="005D347A"/>
    <w:rsid w:val="00674BFE"/>
    <w:rsid w:val="006A10AF"/>
    <w:rsid w:val="006D6C08"/>
    <w:rsid w:val="008835DC"/>
    <w:rsid w:val="008E2AC2"/>
    <w:rsid w:val="008F59C9"/>
    <w:rsid w:val="00971D41"/>
    <w:rsid w:val="009C6447"/>
    <w:rsid w:val="009E0B25"/>
    <w:rsid w:val="009E11BD"/>
    <w:rsid w:val="00A30159"/>
    <w:rsid w:val="00A87EF0"/>
    <w:rsid w:val="00AC39B4"/>
    <w:rsid w:val="00AD7240"/>
    <w:rsid w:val="00B22F71"/>
    <w:rsid w:val="00B671AF"/>
    <w:rsid w:val="00B85F60"/>
    <w:rsid w:val="00B96634"/>
    <w:rsid w:val="00BB362F"/>
    <w:rsid w:val="00CC4202"/>
    <w:rsid w:val="00D24BA2"/>
    <w:rsid w:val="00D758D0"/>
    <w:rsid w:val="00D81F09"/>
    <w:rsid w:val="00DD421F"/>
    <w:rsid w:val="00E325CC"/>
    <w:rsid w:val="00E37F6C"/>
    <w:rsid w:val="00EC0563"/>
    <w:rsid w:val="00F073E7"/>
    <w:rsid w:val="00F258E4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08A"/>
  <w15:docId w15:val="{00D29314-DCE4-4DE0-8D52-A04411A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3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1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9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4FF2-DA0C-4CEA-9EAA-0C3FE24E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grzesiakm</dc:creator>
  <cp:lastModifiedBy>Peć, Krzysztof</cp:lastModifiedBy>
  <cp:revision>2</cp:revision>
  <dcterms:created xsi:type="dcterms:W3CDTF">2020-04-24T06:38:00Z</dcterms:created>
  <dcterms:modified xsi:type="dcterms:W3CDTF">2020-04-24T06:38:00Z</dcterms:modified>
</cp:coreProperties>
</file>