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7EED8656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9202BE">
        <w:rPr>
          <w:rFonts w:ascii="Tahoma" w:eastAsia="Tahoma" w:hAnsi="Tahoma" w:cs="Tahoma"/>
          <w:color w:val="808080"/>
          <w:sz w:val="20"/>
          <w:szCs w:val="20"/>
        </w:rPr>
        <w:t>2</w:t>
      </w:r>
      <w:r w:rsidR="005234C8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26279A">
        <w:rPr>
          <w:rFonts w:ascii="Tahoma" w:eastAsia="Tahoma" w:hAnsi="Tahoma" w:cs="Tahoma"/>
          <w:color w:val="808080"/>
          <w:sz w:val="20"/>
          <w:szCs w:val="20"/>
        </w:rPr>
        <w:t>listopada</w:t>
      </w:r>
      <w:r w:rsidR="005234C8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B456AB">
        <w:rPr>
          <w:rFonts w:ascii="Tahoma" w:eastAsia="Tahoma" w:hAnsi="Tahoma" w:cs="Tahoma"/>
          <w:color w:val="808080"/>
          <w:sz w:val="20"/>
          <w:szCs w:val="20"/>
          <w:highlight w:val="white"/>
        </w:rPr>
        <w:t>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W w:w="14624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55" w:type="dxa"/>
        </w:tblCellMar>
        <w:tblLook w:val="0400" w:firstRow="0" w:lastRow="0" w:firstColumn="0" w:lastColumn="0" w:noHBand="0" w:noVBand="1"/>
      </w:tblPr>
      <w:tblGrid>
        <w:gridCol w:w="7159"/>
        <w:gridCol w:w="7465"/>
      </w:tblGrid>
      <w:tr w:rsidR="003B1DAE" w14:paraId="2D6F86A2" w14:textId="77777777" w:rsidTr="00737601">
        <w:tc>
          <w:tcPr>
            <w:tcW w:w="7159" w:type="dxa"/>
          </w:tcPr>
          <w:p w14:paraId="1B44F898" w14:textId="61C2A983" w:rsidR="003B1DAE" w:rsidRDefault="009967C2" w:rsidP="009202BE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bookmarkStart w:id="0" w:name="_Hlk145512980"/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9202BE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Innowacje</w:t>
            </w:r>
            <w:r w:rsidR="00DD2AAC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</w:t>
            </w:r>
            <w:r w:rsidR="00CB4A4E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</w:t>
            </w:r>
            <w:r w:rsidR="009202BE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NeutralnośćKlimatyczna</w:t>
            </w:r>
            <w:r w:rsidR="005234C8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</w:t>
            </w:r>
          </w:p>
          <w:p w14:paraId="5B59C481" w14:textId="6F7E5B31" w:rsidR="009202BE" w:rsidRDefault="009202BE" w:rsidP="00B8726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Innowacyjny robot </w:t>
            </w:r>
            <w:r w:rsidRPr="009202BE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Budimex pomoże pracownikom </w:t>
            </w: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br/>
            </w:r>
            <w:r w:rsidRPr="009202BE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na budowach </w:t>
            </w:r>
          </w:p>
          <w:p w14:paraId="00D4BDAB" w14:textId="7EAB5650" w:rsidR="005234C8" w:rsidRDefault="009202BE" w:rsidP="00B8726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9202B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Budimex </w:t>
            </w:r>
            <w:r w:rsidR="007903B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testuje </w:t>
            </w:r>
            <w:r w:rsidRPr="009202B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mobilnego robota wspomagającego pracowników na budowach. Zasilana ekologicznym silnikiem, sterowana za pomocą gestów konstrukcja, wyposażona została w kamery 360 stopni, </w:t>
            </w:r>
            <w:proofErr w:type="spellStart"/>
            <w:r w:rsidRPr="009202B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lidar</w:t>
            </w:r>
            <w:proofErr w:type="spellEnd"/>
            <w:r w:rsidRPr="009202B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oraz czujniki pozwalające wykonywać mu pracę nawet nocą. Robot </w:t>
            </w:r>
            <w:r w:rsidR="007903B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sprawdzany jest</w:t>
            </w:r>
            <w:r w:rsidRPr="009202B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na budowie Wojskowego Szpitala Klinicznego w Krakowie. Do j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ego zadań należało będzie </w:t>
            </w:r>
            <w:r w:rsidRPr="009202B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transportowanie ciężkich przedmiotów, malowanie, składanie szalunków oraz wiercenie otworów. Inno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wacyjna konstrukcja to efekt</w:t>
            </w:r>
            <w:r w:rsidRPr="009202B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współpracy inżynierów z Włoch, Austrii, Niemiec oraz Polski. </w:t>
            </w:r>
          </w:p>
          <w:p w14:paraId="3284D5B1" w14:textId="080808EB" w:rsidR="009202BE" w:rsidRPr="009202BE" w:rsidRDefault="009A7C0A" w:rsidP="009202B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Cobot</w:t>
            </w:r>
            <w:proofErr w:type="spellEnd"/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, czyli robot współpracujący (</w:t>
            </w:r>
            <w:proofErr w:type="spellStart"/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Collaborative</w:t>
            </w:r>
            <w:proofErr w:type="spellEnd"/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Robot) </w:t>
            </w:r>
            <w:r w:rsidR="009202BE">
              <w:rPr>
                <w:rFonts w:ascii="Tahoma" w:eastAsia="Tahoma" w:hAnsi="Tahoma" w:cs="Tahoma"/>
                <w:color w:val="747678"/>
                <w:sz w:val="18"/>
                <w:szCs w:val="18"/>
              </w:rPr>
              <w:t>jest</w:t>
            </w:r>
            <w:r w:rsidR="009202BE" w:rsidRPr="009202B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wyposażony w 4 koła skrętne, dzięki czemu z łatwością może poruszać się w każdym kierunku z prędkością nawet do 8 km/h. Konstrukcja przemieszcza się całkowicie automatycznie, omijając zarówno przeszkody, jak i ludzi. Dodatkową zaletą jest także możliwość wgrania mapy obiektu, na którym będzie pracował. Dzięki modułowej konstrukcji łatwo </w:t>
            </w:r>
            <w:r w:rsidR="009202B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też </w:t>
            </w:r>
            <w:r w:rsidR="009202BE" w:rsidRPr="009202B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będzie można adaptować go do różnych zadań. </w:t>
            </w:r>
          </w:p>
          <w:p w14:paraId="758B8680" w14:textId="52BC7E59" w:rsidR="009202BE" w:rsidRPr="009202BE" w:rsidRDefault="009202BE" w:rsidP="009202B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9202BE">
              <w:rPr>
                <w:rFonts w:ascii="Tahoma" w:eastAsia="Tahoma" w:hAnsi="Tahoma" w:cs="Tahoma"/>
                <w:color w:val="747678"/>
                <w:sz w:val="18"/>
                <w:szCs w:val="18"/>
              </w:rPr>
              <w:t>Prace nas stwor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zeniem robota trwały od 2021 r. </w:t>
            </w:r>
            <w:r w:rsidRPr="009202B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ramach projektu badawczego CONCERT, który był realizowany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przez</w:t>
            </w:r>
            <w:r w:rsidRPr="009202B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konsorcjum z partnerami z Włoch, Austrii i Niemiec, między innymi z włoski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m Instytutem Technologicznym. </w:t>
            </w:r>
            <w:r w:rsidR="009A7C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skład konsorcjum wszedł także </w:t>
            </w:r>
            <w:r w:rsidR="009A7C0A" w:rsidRPr="009A7C0A">
              <w:rPr>
                <w:rFonts w:ascii="Tahoma" w:eastAsia="Tahoma" w:hAnsi="Tahoma" w:cs="Tahoma"/>
                <w:color w:val="747678"/>
                <w:sz w:val="18"/>
                <w:szCs w:val="18"/>
              </w:rPr>
              <w:t>Centralny Instytut Ochrony Pracy</w:t>
            </w:r>
            <w:r w:rsidR="009A7C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9A7C0A" w:rsidRPr="009A7C0A">
              <w:rPr>
                <w:rFonts w:ascii="Tahoma" w:eastAsia="Tahoma" w:hAnsi="Tahoma" w:cs="Tahoma"/>
                <w:color w:val="747678"/>
                <w:sz w:val="18"/>
                <w:szCs w:val="18"/>
              </w:rPr>
              <w:t>- Państwowy Instytut Badawczy z Wars</w:t>
            </w:r>
            <w:r w:rsidR="009A7C0A">
              <w:rPr>
                <w:rFonts w:ascii="Tahoma" w:eastAsia="Tahoma" w:hAnsi="Tahoma" w:cs="Tahoma"/>
                <w:color w:val="747678"/>
                <w:sz w:val="18"/>
                <w:szCs w:val="18"/>
              </w:rPr>
              <w:t>zawy, który pomógł</w:t>
            </w:r>
            <w:r w:rsidR="009A7C0A" w:rsidRPr="009A7C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wypracowywać założenia do bezpiecznej i efektywnej pracy z robotem.</w:t>
            </w:r>
            <w:r w:rsidR="009A7C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9202BE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– Oficjalna premiera robota miała miejsce zaledwie kilka tygodni temu, podczas Forum Ekonomicznego w Karpaczu. Teraz czas na chrzest bojowy – robot rozpoczyna </w:t>
            </w:r>
            <w:r w:rsidR="00737601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testy </w:t>
            </w:r>
            <w:r w:rsidRPr="009202BE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na budowie Szpitala Wojskowego w Krakowie –</w:t>
            </w:r>
            <w:r w:rsidRPr="009202B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mówi Marek Klusek</w:t>
            </w:r>
            <w:r w:rsidR="00B11186"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  <w:r w:rsidR="00B42A6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B11186" w:rsidRPr="00B11186">
              <w:rPr>
                <w:rFonts w:ascii="Tahoma" w:eastAsia="Tahoma" w:hAnsi="Tahoma" w:cs="Tahoma"/>
                <w:color w:val="747678"/>
                <w:sz w:val="18"/>
                <w:szCs w:val="18"/>
              </w:rPr>
              <w:t>Dyrektor Oddziału Gwarancji, Innowacji i Warunków Kontraktowych w Budimex SA</w:t>
            </w:r>
            <w:r w:rsidR="00B42A61" w:rsidRPr="009202BE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  <w:r w:rsidRPr="009202B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</w:p>
          <w:p w14:paraId="6658F965" w14:textId="5E7B2B5C" w:rsidR="009A7C0A" w:rsidRDefault="009202BE" w:rsidP="009202B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9202B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Głównym zadaniem robota będzie pomoc w transporcie ciężkich przedmiotów – dlatego nośności platformy robota to aż 200 kg. Maszyna posiada także ramie na wysięgu 1,2m. Za jego pomocą można przenosić ciężary do 20 kg. </w:t>
            </w:r>
            <w:r w:rsidR="009A7C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Dzięki temu </w:t>
            </w:r>
            <w:r w:rsidR="009A7C0A" w:rsidRPr="009A7C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będzie </w:t>
            </w:r>
            <w:r w:rsidR="009A7C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mógł np. </w:t>
            </w:r>
            <w:r w:rsidR="009A7C0A" w:rsidRPr="009A7C0A">
              <w:rPr>
                <w:rFonts w:ascii="Tahoma" w:eastAsia="Tahoma" w:hAnsi="Tahoma" w:cs="Tahoma"/>
                <w:color w:val="747678"/>
                <w:sz w:val="18"/>
                <w:szCs w:val="18"/>
              </w:rPr>
              <w:t>wiercić, w tym w sufitach, aby redukować czas pracy ludzi w niewygodnej pozycji z uniesionymi ramionami</w:t>
            </w:r>
            <w:r w:rsidR="009A7C0A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</w:p>
          <w:p w14:paraId="00A5B3E8" w14:textId="4B13D418" w:rsidR="009202BE" w:rsidRPr="009202BE" w:rsidRDefault="009202BE" w:rsidP="009202B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9202BE">
              <w:rPr>
                <w:rFonts w:ascii="Tahoma" w:eastAsia="Tahoma" w:hAnsi="Tahoma" w:cs="Tahoma"/>
                <w:color w:val="747678"/>
                <w:sz w:val="18"/>
                <w:szCs w:val="18"/>
              </w:rPr>
              <w:lastRenderedPageBreak/>
              <w:t xml:space="preserve">Czas pracy robota to 10 godzin. Zasilany silnikiem elektrycznym nie emituje spalin, dzięki czemu może pracować zarówno pod ziemią, jak i w zamkniętych pomieszczeniach.  Wyposażenie innowacyjnej maszyny w </w:t>
            </w:r>
            <w:proofErr w:type="spellStart"/>
            <w:r w:rsidRPr="009202BE">
              <w:rPr>
                <w:rFonts w:ascii="Tahoma" w:eastAsia="Tahoma" w:hAnsi="Tahoma" w:cs="Tahoma"/>
                <w:color w:val="747678"/>
                <w:sz w:val="18"/>
                <w:szCs w:val="18"/>
              </w:rPr>
              <w:t>bezemisyjny</w:t>
            </w:r>
            <w:proofErr w:type="spellEnd"/>
            <w:r w:rsidRPr="009202B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silnik jest elementem strategii osiągnięcia przez Budimex neutralności klimatycznej do roku 2050. </w:t>
            </w:r>
            <w:r w:rsidRPr="009202BE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– Jako największa grupa budowlana w Polsce, chcemy wyznaczać trendy w innowacyjnym i zrównoważonym budownictwie. Rozpoczynający dziś pracę robot to dopiero początkiem zmian, jakie szykujemy. –</w:t>
            </w:r>
            <w:r w:rsidRPr="009202B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mówi Marek Klusek</w:t>
            </w:r>
            <w:r w:rsidR="00B11186"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  <w:r w:rsidRPr="009202B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B11186" w:rsidRPr="00B11186">
              <w:rPr>
                <w:rFonts w:ascii="Tahoma" w:eastAsia="Tahoma" w:hAnsi="Tahoma" w:cs="Tahoma"/>
                <w:color w:val="747678"/>
                <w:sz w:val="18"/>
                <w:szCs w:val="18"/>
              </w:rPr>
              <w:t>Dyrektor Oddziału Gwarancji, Innowacji i Warunków Kontraktowych w Budimex SA.</w:t>
            </w:r>
          </w:p>
          <w:p w14:paraId="311B6846" w14:textId="27AF48FC" w:rsidR="00737601" w:rsidRPr="009A7C0A" w:rsidRDefault="009202BE" w:rsidP="009202B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</w:pPr>
            <w:r w:rsidRPr="009202B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Chęć ochrony środowiska to nie jedyny powód powstania robota. </w:t>
            </w:r>
            <w:r w:rsidRPr="009202BE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– Jak każda firma budowlana zmagamy się z wyzwaniami związanymi ze starzejącym</w:t>
            </w:r>
            <w:r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się społeczeństwem oraz niedoborem</w:t>
            </w:r>
            <w:r w:rsidRPr="009202BE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siły roboczej.</w:t>
            </w:r>
            <w:r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Skonstruowanie tej maszyny to nasza</w:t>
            </w:r>
            <w:r w:rsidRPr="009202BE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odpowiedzią na realia rynku pracy</w:t>
            </w:r>
            <w:r w:rsidR="009A7C0A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. Chcemy zbudować </w:t>
            </w:r>
            <w:r w:rsidR="009A7C0A" w:rsidRPr="009A7C0A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fundament pod wykorzystanie </w:t>
            </w:r>
            <w:proofErr w:type="spellStart"/>
            <w:r w:rsidR="009A7C0A" w:rsidRPr="009A7C0A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Cobotów</w:t>
            </w:r>
            <w:proofErr w:type="spellEnd"/>
            <w:r w:rsidR="009A7C0A" w:rsidRPr="009A7C0A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w budownictwie i wyznaczać trendy w tym aspekcie. Zakładamy że o szerszej robotyzacji możemy mówić w horyzoncie czasowym 5 – 10 lat, w zależności od tego jak intensywnie firmy z branży </w:t>
            </w:r>
            <w:proofErr w:type="spellStart"/>
            <w:r w:rsidR="009A7C0A" w:rsidRPr="009A7C0A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robotycznej</w:t>
            </w:r>
            <w:proofErr w:type="spellEnd"/>
            <w:r w:rsidR="009A7C0A" w:rsidRPr="009A7C0A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zwrócą się w kierunku branży budowlanej, by odpowiadać na jej potrzeby. Chcemy być liderem tej przemiany i wiarygodnym parterem dla podmiotów specjalizujących się w tworzeniu robotów. </w:t>
            </w:r>
            <w:r w:rsidRPr="009202BE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–</w:t>
            </w:r>
            <w:r w:rsidRPr="009202B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dodaje Marek Klusek.   </w:t>
            </w:r>
          </w:p>
          <w:p w14:paraId="50B85D89" w14:textId="4DE27EEE" w:rsidR="00737601" w:rsidRPr="009202BE" w:rsidRDefault="00737601" w:rsidP="00737601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  <w:u w:val="single"/>
              </w:rPr>
              <w:t>Cel i zakres pierwszych testów robota:</w:t>
            </w:r>
          </w:p>
          <w:p w14:paraId="1736B21E" w14:textId="0C35C591" w:rsidR="00737601" w:rsidRPr="00737601" w:rsidRDefault="00737601" w:rsidP="00737601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- </w:t>
            </w:r>
            <w:r w:rsidRPr="00737601">
              <w:rPr>
                <w:rFonts w:ascii="Tahoma" w:eastAsia="Tahoma" w:hAnsi="Tahoma" w:cs="Tahoma"/>
                <w:color w:val="747678"/>
                <w:sz w:val="18"/>
                <w:szCs w:val="18"/>
              </w:rPr>
              <w:t>Sprawdzenie funkcjonalności robota w rzeczywistym środowisku placu budowy (mobilność, zwrotność, nawigacja, bezpieczeństwo).</w:t>
            </w:r>
          </w:p>
          <w:p w14:paraId="285BEFEF" w14:textId="59F991CE" w:rsidR="00737601" w:rsidRPr="00737601" w:rsidRDefault="00737601" w:rsidP="00737601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- </w:t>
            </w:r>
            <w:r w:rsidRPr="00737601">
              <w:rPr>
                <w:rFonts w:ascii="Tahoma" w:eastAsia="Tahoma" w:hAnsi="Tahoma" w:cs="Tahoma"/>
                <w:color w:val="747678"/>
                <w:sz w:val="18"/>
                <w:szCs w:val="18"/>
              </w:rPr>
              <w:t>Weryfikacja założeń projektowych dla przypadków użycia robota do transportu materiałów budowlanych i wiercenia.</w:t>
            </w:r>
          </w:p>
          <w:p w14:paraId="6A105ECA" w14:textId="326EEFA5" w:rsidR="00737601" w:rsidRPr="00737601" w:rsidRDefault="00737601" w:rsidP="00737601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- </w:t>
            </w:r>
            <w:r w:rsidRPr="00737601">
              <w:rPr>
                <w:rFonts w:ascii="Tahoma" w:eastAsia="Tahoma" w:hAnsi="Tahoma" w:cs="Tahoma"/>
                <w:color w:val="747678"/>
                <w:sz w:val="18"/>
                <w:szCs w:val="18"/>
              </w:rPr>
              <w:t>Pilotażowe wdrożenie nowych procedur i wytycznych niezbędnych przy organizacji pracy na budowie z wykorzystaniem robota.</w:t>
            </w:r>
          </w:p>
          <w:p w14:paraId="111169B7" w14:textId="1BD321A8" w:rsidR="00737601" w:rsidRPr="00737601" w:rsidRDefault="00737601" w:rsidP="00737601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- </w:t>
            </w:r>
            <w:r w:rsidRPr="0073760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Rozpowszechnienie wiedzy o nowej technologii wśród pracowników budowy, w zakresie technicznym oraz społecznym. </w:t>
            </w:r>
          </w:p>
          <w:p w14:paraId="64114E65" w14:textId="6B9AA8E6" w:rsidR="00737601" w:rsidRPr="00737601" w:rsidRDefault="00737601" w:rsidP="00737601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- </w:t>
            </w:r>
            <w:r w:rsidRPr="0073760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Zebranie doświadczeń i danych do dalszych prac rozwojowych nad </w:t>
            </w:r>
            <w:proofErr w:type="spellStart"/>
            <w:r w:rsidRPr="00737601">
              <w:rPr>
                <w:rFonts w:ascii="Tahoma" w:eastAsia="Tahoma" w:hAnsi="Tahoma" w:cs="Tahoma"/>
                <w:color w:val="747678"/>
                <w:sz w:val="18"/>
                <w:szCs w:val="18"/>
              </w:rPr>
              <w:t>cobotem</w:t>
            </w:r>
            <w:proofErr w:type="spellEnd"/>
            <w:r w:rsidRPr="00737601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</w:p>
          <w:p w14:paraId="20E8A39D" w14:textId="6EDAC988" w:rsidR="00737601" w:rsidRDefault="00737601" w:rsidP="00737601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- </w:t>
            </w:r>
            <w:r w:rsidRPr="00737601">
              <w:rPr>
                <w:rFonts w:ascii="Tahoma" w:eastAsia="Tahoma" w:hAnsi="Tahoma" w:cs="Tahoma"/>
                <w:color w:val="747678"/>
                <w:sz w:val="18"/>
                <w:szCs w:val="18"/>
              </w:rPr>
              <w:t>Pełny zakres testów z udziałem pracowników ogólnobudowlanych zaplanowany na wiosnę 2024.</w:t>
            </w:r>
          </w:p>
          <w:p w14:paraId="10FBF509" w14:textId="77777777" w:rsidR="00737601" w:rsidRPr="009202BE" w:rsidRDefault="00737601" w:rsidP="00737601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74F4BB89" w14:textId="6D2AD3DA" w:rsidR="009202BE" w:rsidRPr="009202BE" w:rsidRDefault="009202BE" w:rsidP="009202B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  <w:u w:val="single"/>
              </w:rPr>
              <w:t xml:space="preserve">Robot </w:t>
            </w:r>
            <w:r w:rsidRPr="009202BE">
              <w:rPr>
                <w:rFonts w:ascii="Tahoma" w:eastAsia="Tahoma" w:hAnsi="Tahoma" w:cs="Tahoma"/>
                <w:color w:val="747678"/>
                <w:sz w:val="18"/>
                <w:szCs w:val="18"/>
                <w:u w:val="single"/>
              </w:rPr>
              <w:t xml:space="preserve">w liczbach: </w:t>
            </w:r>
          </w:p>
          <w:p w14:paraId="6BCB704D" w14:textId="77777777" w:rsidR="009202BE" w:rsidRPr="009202BE" w:rsidRDefault="009202BE" w:rsidP="009202B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9202BE">
              <w:rPr>
                <w:rFonts w:ascii="Tahoma" w:eastAsia="Tahoma" w:hAnsi="Tahoma" w:cs="Tahoma"/>
                <w:color w:val="747678"/>
                <w:sz w:val="18"/>
                <w:szCs w:val="18"/>
              </w:rPr>
              <w:t>- Nośność platformy do 200 kg</w:t>
            </w:r>
          </w:p>
          <w:p w14:paraId="76A02BC9" w14:textId="77777777" w:rsidR="009202BE" w:rsidRPr="009202BE" w:rsidRDefault="009202BE" w:rsidP="009202B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9202BE">
              <w:rPr>
                <w:rFonts w:ascii="Tahoma" w:eastAsia="Tahoma" w:hAnsi="Tahoma" w:cs="Tahoma"/>
                <w:color w:val="747678"/>
                <w:sz w:val="18"/>
                <w:szCs w:val="18"/>
              </w:rPr>
              <w:lastRenderedPageBreak/>
              <w:t>- Udźwig ramienia na wysięgu 1,2m ok. 20kg</w:t>
            </w:r>
          </w:p>
          <w:p w14:paraId="79BCBAEC" w14:textId="77777777" w:rsidR="009202BE" w:rsidRPr="009202BE" w:rsidRDefault="009202BE" w:rsidP="009202B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9202B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- Prędkość do– możliwość założenia większych kół w przyszłości. </w:t>
            </w:r>
          </w:p>
          <w:p w14:paraId="585BE825" w14:textId="77777777" w:rsidR="009202BE" w:rsidRPr="009202BE" w:rsidRDefault="009202BE" w:rsidP="009202B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9202BE">
              <w:rPr>
                <w:rFonts w:ascii="Tahoma" w:eastAsia="Tahoma" w:hAnsi="Tahoma" w:cs="Tahoma"/>
                <w:color w:val="747678"/>
                <w:sz w:val="18"/>
                <w:szCs w:val="18"/>
              </w:rPr>
              <w:t>- Czas pracy do 10 godzin na jednym ładowaniu baterii</w:t>
            </w:r>
          </w:p>
          <w:p w14:paraId="58E5A962" w14:textId="77777777" w:rsidR="009202BE" w:rsidRPr="009202BE" w:rsidRDefault="009202BE" w:rsidP="009202B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9202BE">
              <w:rPr>
                <w:rFonts w:ascii="Tahoma" w:eastAsia="Tahoma" w:hAnsi="Tahoma" w:cs="Tahoma"/>
                <w:color w:val="747678"/>
                <w:sz w:val="18"/>
                <w:szCs w:val="18"/>
              </w:rPr>
              <w:t>- Konfigurowalne ramię, można zmieniać jego długość (zasięg), liczbę modułów i końcowy manipulator</w:t>
            </w:r>
          </w:p>
          <w:p w14:paraId="7D9FFB8D" w14:textId="77777777" w:rsidR="009202BE" w:rsidRPr="009202BE" w:rsidRDefault="009202BE" w:rsidP="009202B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7D824016" w14:textId="77777777" w:rsidR="009202BE" w:rsidRPr="009202BE" w:rsidRDefault="009202BE" w:rsidP="009202B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  <w:u w:val="single"/>
              </w:rPr>
            </w:pPr>
            <w:r w:rsidRPr="009202BE">
              <w:rPr>
                <w:rFonts w:ascii="Tahoma" w:eastAsia="Tahoma" w:hAnsi="Tahoma" w:cs="Tahoma"/>
                <w:color w:val="747678"/>
                <w:sz w:val="18"/>
                <w:szCs w:val="18"/>
                <w:u w:val="single"/>
              </w:rPr>
              <w:t xml:space="preserve">Funkcjonalności robota: </w:t>
            </w:r>
          </w:p>
          <w:p w14:paraId="08E1938B" w14:textId="77777777" w:rsidR="009202BE" w:rsidRPr="009202BE" w:rsidRDefault="009202BE" w:rsidP="009202B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9202B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- Transportowanie materiałów, wiercenie, a docelowo jeszcze izolacje natryskowe i wsparcie w składaniu prostych szalunków. </w:t>
            </w:r>
          </w:p>
          <w:p w14:paraId="5D9AEC0C" w14:textId="2D218480" w:rsidR="00734D0A" w:rsidRDefault="009202BE" w:rsidP="009202B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9202B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- Czas wymiany głowicy końcowej, kilka minut. </w:t>
            </w:r>
          </w:p>
          <w:p w14:paraId="79E4E781" w14:textId="6BB7C5AE" w:rsidR="009202BE" w:rsidRDefault="00737601" w:rsidP="009202B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bookmarkStart w:id="1" w:name="_heading=h.e0i1r2bc3d01" w:colFirst="0" w:colLast="0"/>
            <w:bookmarkEnd w:id="1"/>
            <w:r w:rsidRPr="00737601">
              <w:rPr>
                <w:rFonts w:ascii="Tahoma" w:eastAsia="Tahoma" w:hAnsi="Tahoma" w:cs="Tahoma"/>
                <w:color w:val="747678"/>
                <w:sz w:val="18"/>
                <w:szCs w:val="18"/>
              </w:rPr>
              <w:t>- Sterowanie gestami, za pomocą tabletu lub manualnie w trybie „FOLLOW ME”</w:t>
            </w:r>
          </w:p>
          <w:p w14:paraId="04279BCD" w14:textId="4CD31E64" w:rsidR="00737601" w:rsidRDefault="00737601" w:rsidP="009202B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737601">
              <w:rPr>
                <w:rFonts w:ascii="Tahoma" w:eastAsia="Tahoma" w:hAnsi="Tahoma" w:cs="Tahoma"/>
                <w:color w:val="747678"/>
                <w:sz w:val="18"/>
                <w:szCs w:val="18"/>
              </w:rPr>
              <w:t>- Nawigacja po rozmieszczonych kodowanych znacznikach</w:t>
            </w:r>
          </w:p>
          <w:p w14:paraId="5A41BC9E" w14:textId="0DC9EDD3" w:rsidR="00737601" w:rsidRPr="009202BE" w:rsidRDefault="00737601" w:rsidP="009202B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737601">
              <w:rPr>
                <w:rFonts w:ascii="Tahoma" w:eastAsia="Tahoma" w:hAnsi="Tahoma" w:cs="Tahoma"/>
                <w:color w:val="747678"/>
                <w:sz w:val="18"/>
                <w:szCs w:val="18"/>
              </w:rPr>
              <w:t>- Autonomiczna nawigacja robota w przestrzeni roboczej za pomocą modelu BIM</w:t>
            </w:r>
          </w:p>
          <w:p w14:paraId="2DC5BB1C" w14:textId="36CFD13D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facility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3F31773A" w14:textId="002AC3E2" w:rsidR="003B1DAE" w:rsidRDefault="00617FB9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7465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000000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000000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E0CD" w14:textId="77777777" w:rsidR="00F56D97" w:rsidRDefault="00F56D97">
      <w:pPr>
        <w:spacing w:after="0" w:line="240" w:lineRule="auto"/>
      </w:pPr>
      <w:r>
        <w:separator/>
      </w:r>
    </w:p>
  </w:endnote>
  <w:endnote w:type="continuationSeparator" w:id="0">
    <w:p w14:paraId="626FC832" w14:textId="77777777" w:rsidR="00F56D97" w:rsidRDefault="00F56D97">
      <w:pPr>
        <w:spacing w:after="0" w:line="240" w:lineRule="auto"/>
      </w:pPr>
      <w:r>
        <w:continuationSeparator/>
      </w:r>
    </w:p>
  </w:endnote>
  <w:endnote w:type="continuationNotice" w:id="1">
    <w:p w14:paraId="014B7CC0" w14:textId="77777777" w:rsidR="00F56D97" w:rsidRDefault="00F56D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90ED" w14:textId="77777777" w:rsidR="00F56D97" w:rsidRDefault="00F56D97">
      <w:pPr>
        <w:spacing w:after="0" w:line="240" w:lineRule="auto"/>
      </w:pPr>
      <w:r>
        <w:separator/>
      </w:r>
    </w:p>
  </w:footnote>
  <w:footnote w:type="continuationSeparator" w:id="0">
    <w:p w14:paraId="620A031D" w14:textId="77777777" w:rsidR="00F56D97" w:rsidRDefault="00F56D97">
      <w:pPr>
        <w:spacing w:after="0" w:line="240" w:lineRule="auto"/>
      </w:pPr>
      <w:r>
        <w:continuationSeparator/>
      </w:r>
    </w:p>
  </w:footnote>
  <w:footnote w:type="continuationNotice" w:id="1">
    <w:p w14:paraId="1AF9011B" w14:textId="77777777" w:rsidR="00F56D97" w:rsidRDefault="00F56D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A94"/>
    <w:multiLevelType w:val="hybridMultilevel"/>
    <w:tmpl w:val="A1385B38"/>
    <w:lvl w:ilvl="0" w:tplc="FC90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69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4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2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84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06440145">
    <w:abstractNumId w:val="2"/>
  </w:num>
  <w:num w:numId="2" w16cid:durableId="1188372953">
    <w:abstractNumId w:val="3"/>
  </w:num>
  <w:num w:numId="3" w16cid:durableId="1259438052">
    <w:abstractNumId w:val="1"/>
  </w:num>
  <w:num w:numId="4" w16cid:durableId="108876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25792"/>
    <w:rsid w:val="00044F06"/>
    <w:rsid w:val="00045270"/>
    <w:rsid w:val="0005467F"/>
    <w:rsid w:val="00075A5D"/>
    <w:rsid w:val="000851A2"/>
    <w:rsid w:val="00087DBB"/>
    <w:rsid w:val="000B1755"/>
    <w:rsid w:val="000D15EA"/>
    <w:rsid w:val="000D3B26"/>
    <w:rsid w:val="000E1B21"/>
    <w:rsid w:val="000E432E"/>
    <w:rsid w:val="0011247D"/>
    <w:rsid w:val="00116246"/>
    <w:rsid w:val="00125D50"/>
    <w:rsid w:val="00170C68"/>
    <w:rsid w:val="00172D1D"/>
    <w:rsid w:val="001746AB"/>
    <w:rsid w:val="0018791B"/>
    <w:rsid w:val="00192890"/>
    <w:rsid w:val="00195F51"/>
    <w:rsid w:val="001C6FB2"/>
    <w:rsid w:val="001C765C"/>
    <w:rsid w:val="001E2A10"/>
    <w:rsid w:val="001E3510"/>
    <w:rsid w:val="001F0F39"/>
    <w:rsid w:val="001F5C15"/>
    <w:rsid w:val="001F67DB"/>
    <w:rsid w:val="00203086"/>
    <w:rsid w:val="00206E7C"/>
    <w:rsid w:val="002342F3"/>
    <w:rsid w:val="00237B08"/>
    <w:rsid w:val="002541C4"/>
    <w:rsid w:val="0026279A"/>
    <w:rsid w:val="0027391F"/>
    <w:rsid w:val="00285560"/>
    <w:rsid w:val="002911B6"/>
    <w:rsid w:val="002B0328"/>
    <w:rsid w:val="002E34D2"/>
    <w:rsid w:val="002E37BE"/>
    <w:rsid w:val="002F1071"/>
    <w:rsid w:val="00307758"/>
    <w:rsid w:val="00326F2D"/>
    <w:rsid w:val="00343058"/>
    <w:rsid w:val="00343C19"/>
    <w:rsid w:val="00347888"/>
    <w:rsid w:val="00360101"/>
    <w:rsid w:val="00365D17"/>
    <w:rsid w:val="00382064"/>
    <w:rsid w:val="003841EF"/>
    <w:rsid w:val="00391521"/>
    <w:rsid w:val="00396AA9"/>
    <w:rsid w:val="003A4D98"/>
    <w:rsid w:val="003B1DAE"/>
    <w:rsid w:val="003C5333"/>
    <w:rsid w:val="00417411"/>
    <w:rsid w:val="00425428"/>
    <w:rsid w:val="00440954"/>
    <w:rsid w:val="00454DF7"/>
    <w:rsid w:val="0045650D"/>
    <w:rsid w:val="004571FF"/>
    <w:rsid w:val="00457AA5"/>
    <w:rsid w:val="00463DB1"/>
    <w:rsid w:val="00473F87"/>
    <w:rsid w:val="00482FFC"/>
    <w:rsid w:val="0048734C"/>
    <w:rsid w:val="0049557E"/>
    <w:rsid w:val="004A6EE5"/>
    <w:rsid w:val="004B3484"/>
    <w:rsid w:val="004B36C2"/>
    <w:rsid w:val="004B6F46"/>
    <w:rsid w:val="004D23DB"/>
    <w:rsid w:val="004D2CB9"/>
    <w:rsid w:val="004E13B4"/>
    <w:rsid w:val="004E4796"/>
    <w:rsid w:val="004F7FD5"/>
    <w:rsid w:val="0050639D"/>
    <w:rsid w:val="005234C8"/>
    <w:rsid w:val="0054395F"/>
    <w:rsid w:val="005726F4"/>
    <w:rsid w:val="00581480"/>
    <w:rsid w:val="00597E08"/>
    <w:rsid w:val="005C7B13"/>
    <w:rsid w:val="005D7BA2"/>
    <w:rsid w:val="005E5391"/>
    <w:rsid w:val="005E6E83"/>
    <w:rsid w:val="00602232"/>
    <w:rsid w:val="0061137E"/>
    <w:rsid w:val="00617FB9"/>
    <w:rsid w:val="00621025"/>
    <w:rsid w:val="006230EB"/>
    <w:rsid w:val="006624BA"/>
    <w:rsid w:val="00664B42"/>
    <w:rsid w:val="006774E1"/>
    <w:rsid w:val="00683A00"/>
    <w:rsid w:val="006944A4"/>
    <w:rsid w:val="006B23E5"/>
    <w:rsid w:val="00733A2E"/>
    <w:rsid w:val="00734D0A"/>
    <w:rsid w:val="00737601"/>
    <w:rsid w:val="00753410"/>
    <w:rsid w:val="007619F3"/>
    <w:rsid w:val="00764B40"/>
    <w:rsid w:val="007866B6"/>
    <w:rsid w:val="007903BA"/>
    <w:rsid w:val="0079464C"/>
    <w:rsid w:val="007A0CF3"/>
    <w:rsid w:val="007B1336"/>
    <w:rsid w:val="007C63DE"/>
    <w:rsid w:val="007C6A6A"/>
    <w:rsid w:val="00800D2C"/>
    <w:rsid w:val="008121D0"/>
    <w:rsid w:val="00815A09"/>
    <w:rsid w:val="00815B55"/>
    <w:rsid w:val="00821277"/>
    <w:rsid w:val="00821D89"/>
    <w:rsid w:val="008363EC"/>
    <w:rsid w:val="00845EC4"/>
    <w:rsid w:val="008528AF"/>
    <w:rsid w:val="00862E0C"/>
    <w:rsid w:val="008745A4"/>
    <w:rsid w:val="00876DE2"/>
    <w:rsid w:val="00885B0E"/>
    <w:rsid w:val="00886272"/>
    <w:rsid w:val="008A1719"/>
    <w:rsid w:val="008A79BD"/>
    <w:rsid w:val="008B2324"/>
    <w:rsid w:val="008B7319"/>
    <w:rsid w:val="00910344"/>
    <w:rsid w:val="009202BE"/>
    <w:rsid w:val="009259BC"/>
    <w:rsid w:val="00930A84"/>
    <w:rsid w:val="0094259B"/>
    <w:rsid w:val="009462D1"/>
    <w:rsid w:val="00952E46"/>
    <w:rsid w:val="00984ECE"/>
    <w:rsid w:val="00994841"/>
    <w:rsid w:val="009967C2"/>
    <w:rsid w:val="009A2909"/>
    <w:rsid w:val="009A7C0A"/>
    <w:rsid w:val="009B1449"/>
    <w:rsid w:val="009D43F4"/>
    <w:rsid w:val="009D5FA8"/>
    <w:rsid w:val="009D7093"/>
    <w:rsid w:val="009E3AFD"/>
    <w:rsid w:val="00A058C5"/>
    <w:rsid w:val="00A132E1"/>
    <w:rsid w:val="00A4491D"/>
    <w:rsid w:val="00A51B54"/>
    <w:rsid w:val="00A751EB"/>
    <w:rsid w:val="00A90CED"/>
    <w:rsid w:val="00A96F60"/>
    <w:rsid w:val="00AA2306"/>
    <w:rsid w:val="00AB13B2"/>
    <w:rsid w:val="00AB41A5"/>
    <w:rsid w:val="00AD373B"/>
    <w:rsid w:val="00AD6A2F"/>
    <w:rsid w:val="00AE0702"/>
    <w:rsid w:val="00AE517C"/>
    <w:rsid w:val="00AF7CB0"/>
    <w:rsid w:val="00B01620"/>
    <w:rsid w:val="00B05C4A"/>
    <w:rsid w:val="00B070DA"/>
    <w:rsid w:val="00B11186"/>
    <w:rsid w:val="00B12F71"/>
    <w:rsid w:val="00B13BDE"/>
    <w:rsid w:val="00B202B8"/>
    <w:rsid w:val="00B267EF"/>
    <w:rsid w:val="00B42A61"/>
    <w:rsid w:val="00B456AB"/>
    <w:rsid w:val="00B46EF9"/>
    <w:rsid w:val="00B54304"/>
    <w:rsid w:val="00B55183"/>
    <w:rsid w:val="00B57EEC"/>
    <w:rsid w:val="00B64BF4"/>
    <w:rsid w:val="00B738C4"/>
    <w:rsid w:val="00B87263"/>
    <w:rsid w:val="00BA7C09"/>
    <w:rsid w:val="00BB4675"/>
    <w:rsid w:val="00C448E6"/>
    <w:rsid w:val="00C5373F"/>
    <w:rsid w:val="00C64A91"/>
    <w:rsid w:val="00C74D83"/>
    <w:rsid w:val="00C7678B"/>
    <w:rsid w:val="00CA3C4C"/>
    <w:rsid w:val="00CA61D7"/>
    <w:rsid w:val="00CB4A4E"/>
    <w:rsid w:val="00CE4F9D"/>
    <w:rsid w:val="00CF1029"/>
    <w:rsid w:val="00CF331B"/>
    <w:rsid w:val="00D0541E"/>
    <w:rsid w:val="00D203C5"/>
    <w:rsid w:val="00D40B49"/>
    <w:rsid w:val="00D431B3"/>
    <w:rsid w:val="00D62673"/>
    <w:rsid w:val="00D63FCB"/>
    <w:rsid w:val="00D67D0B"/>
    <w:rsid w:val="00D77591"/>
    <w:rsid w:val="00D940A2"/>
    <w:rsid w:val="00D97020"/>
    <w:rsid w:val="00DA0F61"/>
    <w:rsid w:val="00DA3BE0"/>
    <w:rsid w:val="00DB12FC"/>
    <w:rsid w:val="00DC033A"/>
    <w:rsid w:val="00DD2AAC"/>
    <w:rsid w:val="00DD67EE"/>
    <w:rsid w:val="00DE3C90"/>
    <w:rsid w:val="00DF25E5"/>
    <w:rsid w:val="00E075B9"/>
    <w:rsid w:val="00E162E5"/>
    <w:rsid w:val="00E31E81"/>
    <w:rsid w:val="00E41DD0"/>
    <w:rsid w:val="00E43C68"/>
    <w:rsid w:val="00E47C45"/>
    <w:rsid w:val="00E53EE2"/>
    <w:rsid w:val="00E71071"/>
    <w:rsid w:val="00E725B5"/>
    <w:rsid w:val="00E74C2B"/>
    <w:rsid w:val="00E75C19"/>
    <w:rsid w:val="00E8571A"/>
    <w:rsid w:val="00E8668D"/>
    <w:rsid w:val="00EA2FF8"/>
    <w:rsid w:val="00EB307C"/>
    <w:rsid w:val="00ED4BD3"/>
    <w:rsid w:val="00ED5AE6"/>
    <w:rsid w:val="00EF4765"/>
    <w:rsid w:val="00F00688"/>
    <w:rsid w:val="00F0663D"/>
    <w:rsid w:val="00F1073B"/>
    <w:rsid w:val="00F56D97"/>
    <w:rsid w:val="00F70BEA"/>
    <w:rsid w:val="00F8068E"/>
    <w:rsid w:val="00F8462E"/>
    <w:rsid w:val="00F85CAE"/>
    <w:rsid w:val="00F973E9"/>
    <w:rsid w:val="00FB12A7"/>
    <w:rsid w:val="00FB2B85"/>
    <w:rsid w:val="00FB5804"/>
    <w:rsid w:val="00FD2F0C"/>
    <w:rsid w:val="00FE2B9F"/>
    <w:rsid w:val="00FE4A36"/>
    <w:rsid w:val="00FE5685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C2C9159751B46A65AAFF155BEE7B3" ma:contentTypeVersion="16" ma:contentTypeDescription="Utwórz nowy dokument." ma:contentTypeScope="" ma:versionID="b0478f2703f3ca1a5170437ae3ab0cfe">
  <xsd:schema xmlns:xsd="http://www.w3.org/2001/XMLSchema" xmlns:xs="http://www.w3.org/2001/XMLSchema" xmlns:p="http://schemas.microsoft.com/office/2006/metadata/properties" xmlns:ns3="60f8d824-3a1b-4e30-b0d7-ad106b943563" xmlns:ns4="362bd224-3aa9-4c78-aac4-9f2084b957e5" targetNamespace="http://schemas.microsoft.com/office/2006/metadata/properties" ma:root="true" ma:fieldsID="625e0cfb20179754ab312d8b59b7c023" ns3:_="" ns4:_="">
    <xsd:import namespace="60f8d824-3a1b-4e30-b0d7-ad106b943563"/>
    <xsd:import namespace="362bd224-3aa9-4c78-aac4-9f2084b95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d824-3a1b-4e30-b0d7-ad106b94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d224-3aa9-4c78-aac4-9f2084b957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f8d824-3a1b-4e30-b0d7-ad106b943563" xsi:nil="true"/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Props1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D817D-5C7A-40A1-A7F6-716D65EB2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8d824-3a1b-4e30-b0d7-ad106b943563"/>
    <ds:schemaRef ds:uri="362bd224-3aa9-4c78-aac4-9f2084b95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BDB89D-F50C-4C9B-96C0-1666D306C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124CD1-32B9-434D-A4A5-A27A3E947DD3}">
  <ds:schemaRefs>
    <ds:schemaRef ds:uri="http://schemas.microsoft.com/office/2006/metadata/properties"/>
    <ds:schemaRef ds:uri="http://schemas.microsoft.com/office/infopath/2007/PartnerControls"/>
    <ds:schemaRef ds:uri="60f8d824-3a1b-4e30-b0d7-ad106b943563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4</cp:revision>
  <dcterms:created xsi:type="dcterms:W3CDTF">2023-11-02T10:49:00Z</dcterms:created>
  <dcterms:modified xsi:type="dcterms:W3CDTF">2023-11-06T20:06:00Z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0x010100349C2C9159751B46A65AAFF155BEE7B3</vt:lpwstr>
  </property>
</Properties>
</file>