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100D4497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  <w:t xml:space="preserve">Warszawa, </w:t>
      </w:r>
      <w:r w:rsidR="00EE021C">
        <w:rPr>
          <w:rFonts w:ascii="Tahoma" w:eastAsia="Tahoma" w:hAnsi="Tahoma" w:cs="Tahoma"/>
          <w:sz w:val="20"/>
          <w:szCs w:val="20"/>
        </w:rPr>
        <w:t>1</w:t>
      </w:r>
      <w:r w:rsidR="00103B65">
        <w:rPr>
          <w:rFonts w:ascii="Tahoma" w:eastAsia="Tahoma" w:hAnsi="Tahoma" w:cs="Tahoma"/>
          <w:sz w:val="20"/>
          <w:szCs w:val="20"/>
        </w:rPr>
        <w:t>7</w:t>
      </w:r>
      <w:r w:rsidR="00914DFD">
        <w:rPr>
          <w:rFonts w:ascii="Tahoma" w:eastAsia="Tahoma" w:hAnsi="Tahoma" w:cs="Tahoma"/>
          <w:sz w:val="20"/>
          <w:szCs w:val="20"/>
        </w:rPr>
        <w:t xml:space="preserve"> </w:t>
      </w:r>
      <w:r w:rsidR="00BC6277">
        <w:rPr>
          <w:rFonts w:ascii="Tahoma" w:eastAsia="Tahoma" w:hAnsi="Tahoma" w:cs="Tahoma"/>
          <w:sz w:val="20"/>
          <w:szCs w:val="20"/>
        </w:rPr>
        <w:t xml:space="preserve">maja </w:t>
      </w:r>
      <w:r w:rsidR="00765ED2" w:rsidRPr="00011E5A">
        <w:rPr>
          <w:rFonts w:ascii="Tahoma" w:eastAsia="Tahoma" w:hAnsi="Tahoma" w:cs="Tahoma"/>
          <w:sz w:val="20"/>
          <w:szCs w:val="20"/>
          <w:highlight w:val="white"/>
        </w:rPr>
        <w:t>2024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38B0ED46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BC627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Bezpieczeństwo #Edukacja #HelloICE</w:t>
            </w:r>
            <w:r w:rsidR="006B2825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</w:p>
          <w:p w14:paraId="5C22C34A" w14:textId="77777777" w:rsidR="00BC6277" w:rsidRDefault="00BC6277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BC627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Ruszyła 4. edycja Hello ICE</w:t>
            </w:r>
          </w:p>
          <w:p w14:paraId="668922E5" w14:textId="0FE4361F" w:rsidR="00BC6277" w:rsidRPr="00BC6277" w:rsidRDefault="00BC6277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BC627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Wystartowała czwarta edycja Hello ICE - programu firmy Budimex, który poprzez zabawę ‎uczy dzieci zasad bezpieczeństwa. Celem projektu jest poszerzenie ‎wiedzy ‎uczniów szkół podstawowych oraz przedszkolaków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na temat zachowania się na drodze, ścieżkach rowerowych, ale też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pobliżu placów budowy. Tegoroczny cykl zajęć edukacyjnych rozpoczęło spotkanie, które odbyło się w warszawskim przedszkolu </w:t>
            </w:r>
            <w:proofErr w:type="spellStart"/>
            <w:r w:rsidRPr="00BC627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Edusa</w:t>
            </w:r>
            <w:proofErr w:type="spellEnd"/>
            <w:r w:rsidRPr="00BC627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Program Hello ICE objęty jest patronatem honorowym Ministerstwa Sportu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i Turystyki na lata 2023-2024.‎ </w:t>
            </w:r>
          </w:p>
          <w:p w14:paraId="7056EFCA" w14:textId="19F02786" w:rsidR="00BC6277" w:rsidRPr="00BC6277" w:rsidRDefault="00BC6277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Hello ICE to autorski program największego polskiego wykonawcy generalnego.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organizowanego corocznie cyklu spotkań w zajęciach z bezpieczeństwa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drodze oraz jazdy na rowerach, deskorolkach, rolkach oraz hulajnogach, najmłodsi uczą się jak uniknąć niebezpieczeństwa. Do tej pory w programie wzięło udział kilka tysięcy dzieci z całej Polski.</w:t>
            </w:r>
          </w:p>
          <w:p w14:paraId="523A1823" w14:textId="74988C0C" w:rsidR="00BC6277" w:rsidRDefault="005A58E7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C604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– </w:t>
            </w:r>
            <w:r w:rsidR="00BC6277"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Budimex, jako odpowiedzialny generalny wykonawca, wspiera lokalne społeczności </w:t>
            </w:r>
            <w:r w:rsid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="00BC6277"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 edukuje najmłodszych w ‎zakresie bezpieczeństwa. To dlatego najnowszy cykl rozpoczął się w przedszkolu na warszawskim Wilanowie, gdzie budowana jest nowa trasa tramwajowa. Tramwaj do Wilanowa to największa inwestycja tego typu w stolicy, która zauważalnie poprawi jakość życia mieszkańców. Dzięki niej, jeszcze w roku 2024,  mieszkańcy Wilanowa w godzinach szczytu będą mogli dojechać do centrum w niecałe pół godziny. </w:t>
            </w:r>
            <w:r w:rsidR="00BC6277" w:rsidRPr="00CC604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– Tym razem, poza zajęciami z bezpieczeństwa drogowego oraz poruszania się rowerami i hulajnogami, zapoznaliśmy dzieci z zasadami poruszania </w:t>
            </w:r>
            <w:r w:rsidR="00BC6277" w:rsidRPr="00CC604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br/>
              <w:t xml:space="preserve">się w pobliżu budowy. Lekcje tradycyjnie już odbyły się w formule połączenia zabawy z nauką, a we wszystkich spotkaniach brała udział maskotka akcji – tygrys </w:t>
            </w:r>
            <w:proofErr w:type="spellStart"/>
            <w:r w:rsidR="00BC6277" w:rsidRPr="00CC604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Budi</w:t>
            </w:r>
            <w:proofErr w:type="spellEnd"/>
            <w:r w:rsidR="00BC6277" w:rsidRPr="00CC604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–</w:t>
            </w:r>
            <w:r w:rsidR="00BC6277"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Martyna Wróbel, Dyrektor ‎</w:t>
            </w:r>
            <w:r w:rsidR="00CC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Komunikacji i PR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="00CC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 SA.</w:t>
            </w:r>
          </w:p>
          <w:p w14:paraId="5B625DCC" w14:textId="7495A159" w:rsidR="00CC6048" w:rsidRPr="00BC6277" w:rsidRDefault="00CC6048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 zajęciach z ekspertami od spraw bezpieczeństwa najmłodsi, w towarzystwie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Budiego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odbyli wycieczkę na pobliski plac budowy, gdzie mogli zasiąść za kierownicą koparki oraz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busa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Dzieci wzięły także udział w sadzeniu drew. </w:t>
            </w:r>
          </w:p>
          <w:p w14:paraId="19BCC504" w14:textId="77777777" w:rsidR="00BC6277" w:rsidRPr="00BC6277" w:rsidRDefault="00BC6277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>Poza dawką wiedzy najmłodsi otrzymali także szereg praktycznych upominków, dzięki którym będą moli zwiększyć swoje bezpieczeństwo na drodze. Odblaskowe karty ICE  (In Case of ‎</w:t>
            </w:r>
            <w:proofErr w:type="spellStart"/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>Emergency</w:t>
            </w:r>
            <w:proofErr w:type="spellEnd"/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), z miejscem na wpisanie ‎danych ‎swojego rodzica czy ‎opiekuna, </w:t>
            </w: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która może okazać się pomocna w sytuacji zaginięcia ‎dziecka czy ‎‎wypadku z jego udziałem, to tylko jeden z przykładów. </w:t>
            </w:r>
          </w:p>
          <w:p w14:paraId="79DEFD2C" w14:textId="43A9F51F" w:rsidR="00BC6277" w:rsidRPr="006C4FBB" w:rsidRDefault="00BC6277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</w:pPr>
            <w:r w:rsidRPr="00BC627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– Statystyki policyjne pokazują, że z roku na rok, liczba wypadków drogowych z dziećmi jako pieszymi spada. To dla nas powód do satysfakcji, bo oznacza to, 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że takie programy jak Hello ICE spełniają swoją rolę. Jako firma dbająca 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br/>
            </w:r>
            <w:r w:rsidRPr="00BC627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o bezpieczeństwo swoich pracowników, konsekwentnie zmniejszająca liczbę wypadków na planach budowy, postanowiliśmy podzielić się naszym doświadczeniem z najmłodszymi –</w:t>
            </w: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Mar</w:t>
            </w:r>
            <w:r w:rsidR="00870D7A">
              <w:rPr>
                <w:rFonts w:ascii="Tahoma" w:eastAsia="Tahoma" w:hAnsi="Tahoma" w:cs="Tahoma"/>
                <w:color w:val="747678"/>
                <w:sz w:val="18"/>
                <w:szCs w:val="18"/>
              </w:rPr>
              <w:t>t</w:t>
            </w: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yna Wróbel. </w:t>
            </w:r>
          </w:p>
          <w:p w14:paraId="1DC1A50B" w14:textId="50DC184C" w:rsidR="00CC6048" w:rsidRPr="00BC6277" w:rsidRDefault="00BC6277" w:rsidP="00BC627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C627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Spotkania w ramach Hello ICE Budimeksu są organizowane we ‎współpracy ze szkołami z całego kraju. W tym roku </w:t>
            </w:r>
            <w:r w:rsidR="006C4FBB">
              <w:rPr>
                <w:rFonts w:ascii="Tahoma" w:eastAsia="Tahoma" w:hAnsi="Tahoma" w:cs="Tahoma"/>
                <w:color w:val="747678"/>
                <w:sz w:val="18"/>
                <w:szCs w:val="18"/>
              </w:rPr>
              <w:t>poza Wilanowem odbyły</w:t>
            </w:r>
            <w:r w:rsidR="00CC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się one m.in. w Olsztynie, </w:t>
            </w:r>
            <w:r w:rsidR="006C4FB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 są zaplanowane również w placówkach w </w:t>
            </w:r>
            <w:r w:rsidR="00CC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Białymstoku, Olecku, Garbatce, </w:t>
            </w:r>
            <w:proofErr w:type="spellStart"/>
            <w:r w:rsidR="00CC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Policznie</w:t>
            </w:r>
            <w:proofErr w:type="spellEnd"/>
            <w:r w:rsidR="00CC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Lubowidzu.</w:t>
            </w:r>
          </w:p>
          <w:p w14:paraId="3E3BBBE2" w14:textId="77777777" w:rsidR="00103B65" w:rsidRPr="00103B65" w:rsidRDefault="00103B65" w:rsidP="00103B65">
            <w:pPr>
              <w:pStyle w:val="xmsonormal"/>
              <w:spacing w:before="120" w:line="276" w:lineRule="auto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103B65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jest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firmie zdobyć pozycję lidera polskiego rynku budowlanego. Jest obecna nie tylko na rynku polskim, ale też zagranicznym: słowackim, czeskim, niemieckim i łotewskim. Budimex działa aktywnie także na rynkach: OZE, </w:t>
            </w:r>
            <w:proofErr w:type="spellStart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elektromobilności</w:t>
            </w:r>
            <w:proofErr w:type="spellEnd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gospodarki odpadami, utrzymaniem dróg i nieruchomości oraz </w:t>
            </w:r>
            <w:proofErr w:type="spellStart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elektromobilności</w:t>
            </w:r>
            <w:proofErr w:type="spellEnd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. Od 1995 roku Grupa Budimex notowana jest na warszawskiej GPW. Od 2011 roku wchodzi w skład indeksu najbardziej odpowiedzialnych spółek giełdowych. W 2024 roku firma weszła do indeksu WIG-20 – największych spółek giełdowych. Jej inwestorem strategicznym jest hiszpańska firma o globalnym zasięgu – Ferrovial. W skład grupy wchodzą m.in: Mostostal Kraków, </w:t>
            </w:r>
            <w:proofErr w:type="spellStart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BXF Energia, Budimex Kolejnictwo, Budimex </w:t>
            </w:r>
            <w:proofErr w:type="spellStart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Mobility</w:t>
            </w:r>
            <w:proofErr w:type="spellEnd"/>
            <w:r w:rsidRPr="00103B6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103B65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103B65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5EB7" w14:textId="77777777" w:rsidR="00020BE6" w:rsidRDefault="00020BE6">
      <w:pPr>
        <w:spacing w:after="0" w:line="240" w:lineRule="auto"/>
      </w:pPr>
      <w:r>
        <w:separator/>
      </w:r>
    </w:p>
  </w:endnote>
  <w:endnote w:type="continuationSeparator" w:id="0">
    <w:p w14:paraId="7E18DB14" w14:textId="77777777" w:rsidR="00020BE6" w:rsidRDefault="00020BE6">
      <w:pPr>
        <w:spacing w:after="0" w:line="240" w:lineRule="auto"/>
      </w:pPr>
      <w:r>
        <w:continuationSeparator/>
      </w:r>
    </w:p>
  </w:endnote>
  <w:endnote w:type="continuationNotice" w:id="1">
    <w:p w14:paraId="0FF5A39A" w14:textId="77777777" w:rsidR="00020BE6" w:rsidRDefault="0002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B8B8" w14:textId="77777777" w:rsidR="00020BE6" w:rsidRDefault="00020BE6">
      <w:pPr>
        <w:spacing w:after="0" w:line="240" w:lineRule="auto"/>
      </w:pPr>
      <w:r>
        <w:separator/>
      </w:r>
    </w:p>
  </w:footnote>
  <w:footnote w:type="continuationSeparator" w:id="0">
    <w:p w14:paraId="0B2E5782" w14:textId="77777777" w:rsidR="00020BE6" w:rsidRDefault="00020BE6">
      <w:pPr>
        <w:spacing w:after="0" w:line="240" w:lineRule="auto"/>
      </w:pPr>
      <w:r>
        <w:continuationSeparator/>
      </w:r>
    </w:p>
  </w:footnote>
  <w:footnote w:type="continuationNotice" w:id="1">
    <w:p w14:paraId="21A902D1" w14:textId="77777777" w:rsidR="00020BE6" w:rsidRDefault="0002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4859068">
    <w:abstractNumId w:val="2"/>
  </w:num>
  <w:num w:numId="2" w16cid:durableId="1923179564">
    <w:abstractNumId w:val="3"/>
  </w:num>
  <w:num w:numId="3" w16cid:durableId="1030379779">
    <w:abstractNumId w:val="1"/>
  </w:num>
  <w:num w:numId="4" w16cid:durableId="113903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BE6"/>
    <w:rsid w:val="00025792"/>
    <w:rsid w:val="00044F06"/>
    <w:rsid w:val="00045270"/>
    <w:rsid w:val="0005467F"/>
    <w:rsid w:val="00075A5D"/>
    <w:rsid w:val="000851A2"/>
    <w:rsid w:val="00087DBB"/>
    <w:rsid w:val="000A67D1"/>
    <w:rsid w:val="000B1755"/>
    <w:rsid w:val="000D15EA"/>
    <w:rsid w:val="000D3B26"/>
    <w:rsid w:val="000E1B21"/>
    <w:rsid w:val="000E432E"/>
    <w:rsid w:val="00103B65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C6FB2"/>
    <w:rsid w:val="001C765C"/>
    <w:rsid w:val="001E0BD0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A58E7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6B2825"/>
    <w:rsid w:val="006C4FBB"/>
    <w:rsid w:val="00733A2E"/>
    <w:rsid w:val="00734D0A"/>
    <w:rsid w:val="00737601"/>
    <w:rsid w:val="00753410"/>
    <w:rsid w:val="007619F3"/>
    <w:rsid w:val="00764B40"/>
    <w:rsid w:val="00765ED2"/>
    <w:rsid w:val="007866B6"/>
    <w:rsid w:val="0079464C"/>
    <w:rsid w:val="007A0CF3"/>
    <w:rsid w:val="007A3907"/>
    <w:rsid w:val="007B1336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0D7A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910344"/>
    <w:rsid w:val="00914DFD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BC6277"/>
    <w:rsid w:val="00C448E6"/>
    <w:rsid w:val="00C5373F"/>
    <w:rsid w:val="00C64A91"/>
    <w:rsid w:val="00C74D83"/>
    <w:rsid w:val="00C7678B"/>
    <w:rsid w:val="00CA3C4C"/>
    <w:rsid w:val="00CA61D7"/>
    <w:rsid w:val="00CB4A4E"/>
    <w:rsid w:val="00CC6048"/>
    <w:rsid w:val="00CE4B1E"/>
    <w:rsid w:val="00CE4F9D"/>
    <w:rsid w:val="00CF1029"/>
    <w:rsid w:val="00CF331B"/>
    <w:rsid w:val="00CF652F"/>
    <w:rsid w:val="00D0541E"/>
    <w:rsid w:val="00D203C5"/>
    <w:rsid w:val="00D40B49"/>
    <w:rsid w:val="00D431B3"/>
    <w:rsid w:val="00D55476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E021C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03B65"/>
    <w:pPr>
      <w:spacing w:after="0" w:line="240" w:lineRule="auto"/>
    </w:pPr>
    <w:rPr>
      <w:rFonts w:ascii="Aptos" w:eastAsiaTheme="minorHAnsi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A5E6E9-0E92-4B58-95DC-EA4DE6B2C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purl.org/dc/terms/"/>
    <ds:schemaRef ds:uri="http://purl.org/dc/dcmitype/"/>
    <ds:schemaRef ds:uri="60f8d824-3a1b-4e30-b0d7-ad106b9435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2bd224-3aa9-4c78-aac4-9f2084b957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2024-05-17T12:25:00Z</dcterms:created>
  <dcterms:modified xsi:type="dcterms:W3CDTF">2024-05-17T12:25:00Z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