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CA591" w14:textId="6CE4E708" w:rsidR="003B57F7" w:rsidRDefault="003B57F7" w:rsidP="003B57F7">
      <w:r>
        <w:t>‎</w:t>
      </w:r>
    </w:p>
    <w:p w14:paraId="248001C7" w14:textId="18B25958" w:rsidR="003B57F7" w:rsidRPr="00C73BD9" w:rsidRDefault="00C73BD9" w:rsidP="003B57F7">
      <w:pPr>
        <w:rPr>
          <w:b/>
          <w:bCs/>
        </w:rPr>
      </w:pPr>
      <w:r w:rsidRPr="00C73BD9">
        <w:rPr>
          <w:b/>
          <w:bCs/>
          <w:sz w:val="28"/>
          <w:szCs w:val="28"/>
        </w:rPr>
        <w:t>Efekty realizacji KPK będą widoczne dla wszystkich – mówi Maciej Olek – Członek Zarządu Budimex na EKG w Katowicach</w:t>
      </w:r>
    </w:p>
    <w:p w14:paraId="29A14D78" w14:textId="77777777" w:rsidR="005D03B3" w:rsidRDefault="005D03B3" w:rsidP="007E2455">
      <w:pPr>
        <w:jc w:val="both"/>
        <w:rPr>
          <w:b/>
          <w:bCs/>
          <w:sz w:val="28"/>
          <w:szCs w:val="28"/>
        </w:rPr>
      </w:pPr>
    </w:p>
    <w:p w14:paraId="58F7AB3C" w14:textId="51C0847D" w:rsidR="00440C1F" w:rsidRPr="00F95742" w:rsidRDefault="001740F8" w:rsidP="007E2455">
      <w:pPr>
        <w:jc w:val="both"/>
        <w:rPr>
          <w:b/>
          <w:bCs/>
          <w:sz w:val="28"/>
          <w:szCs w:val="28"/>
        </w:rPr>
      </w:pPr>
      <w:r w:rsidRPr="001740F8">
        <w:rPr>
          <w:b/>
          <w:bCs/>
          <w:sz w:val="28"/>
          <w:szCs w:val="28"/>
        </w:rPr>
        <w:t>Ostatnie lata były dla Budimeksu okresem wzmożonych inwestycji w sprzęt ‎kolejowy (ponad 200 mln zł wydanych na maszyny i tabor) i w kompetencje ‎ludzi, a także  tworzonych przez nich zespołów. Budimex brał i bierze istotny ‎udział w realizacji Krajowego Programu Kolejowego na lata 2014 – 2023 ‎</w:t>
      </w:r>
      <w:r w:rsidR="007E0ED4" w:rsidRPr="00F95742">
        <w:rPr>
          <w:b/>
          <w:bCs/>
          <w:sz w:val="28"/>
          <w:szCs w:val="28"/>
        </w:rPr>
        <w:t xml:space="preserve">– podsumowywał Maciej Olek – Członek Zarządu Budimex SA na Europejskim Kongresie Gospodarczym w Katowicach. </w:t>
      </w:r>
    </w:p>
    <w:p w14:paraId="14B3A116" w14:textId="602B9FE5" w:rsidR="00030A54" w:rsidRPr="00F95742" w:rsidRDefault="00DD6ED5" w:rsidP="007E2455">
      <w:pPr>
        <w:jc w:val="both"/>
        <w:rPr>
          <w:sz w:val="28"/>
          <w:szCs w:val="28"/>
        </w:rPr>
      </w:pPr>
      <w:r w:rsidRPr="00F95742">
        <w:rPr>
          <w:sz w:val="28"/>
          <w:szCs w:val="28"/>
        </w:rPr>
        <w:t xml:space="preserve">W ramach panelu dyskusyjnego: Modernizacja linii kolejowych w Polsce – bilans Krajowego Programu ‎Kolejowego uczestnicy rynku podsumowywali </w:t>
      </w:r>
      <w:r w:rsidR="0053403C" w:rsidRPr="00F95742">
        <w:rPr>
          <w:sz w:val="28"/>
          <w:szCs w:val="28"/>
        </w:rPr>
        <w:t xml:space="preserve">efekty realizacji KPK. W dyskusji udział wzięli m.in.: Andrzej </w:t>
      </w:r>
      <w:proofErr w:type="spellStart"/>
      <w:r w:rsidR="0053403C" w:rsidRPr="00F95742">
        <w:rPr>
          <w:sz w:val="28"/>
          <w:szCs w:val="28"/>
        </w:rPr>
        <w:t>Bittel</w:t>
      </w:r>
      <w:proofErr w:type="spellEnd"/>
      <w:r w:rsidR="00760FFE" w:rsidRPr="00F95742">
        <w:rPr>
          <w:sz w:val="28"/>
          <w:szCs w:val="28"/>
        </w:rPr>
        <w:t xml:space="preserve"> - </w:t>
      </w:r>
      <w:r w:rsidR="0044699A" w:rsidRPr="0044699A">
        <w:rPr>
          <w:sz w:val="28"/>
          <w:szCs w:val="28"/>
        </w:rPr>
        <w:t>sekretarz stanu, pełnomocnik rządu ds. przeciwdziałania wykluczeniu ‎komunikacyjnemu</w:t>
      </w:r>
      <w:r w:rsidR="0053403C" w:rsidRPr="00F95742">
        <w:rPr>
          <w:sz w:val="28"/>
          <w:szCs w:val="28"/>
        </w:rPr>
        <w:t>, Tomasz Gontarz</w:t>
      </w:r>
      <w:r w:rsidR="00760FFE" w:rsidRPr="00F95742">
        <w:rPr>
          <w:sz w:val="28"/>
          <w:szCs w:val="28"/>
        </w:rPr>
        <w:t xml:space="preserve"> -</w:t>
      </w:r>
      <w:r w:rsidR="0053403C" w:rsidRPr="00F95742">
        <w:rPr>
          <w:sz w:val="28"/>
          <w:szCs w:val="28"/>
        </w:rPr>
        <w:t xml:space="preserve"> członek zarządu, PKP Intercity SA‎ Ewa Karasińska, dyrektor, Departament</w:t>
      </w:r>
      <w:r w:rsidR="00760FFE" w:rsidRPr="00F95742">
        <w:rPr>
          <w:sz w:val="28"/>
          <w:szCs w:val="28"/>
        </w:rPr>
        <w:t>u</w:t>
      </w:r>
      <w:r w:rsidR="0053403C" w:rsidRPr="00F95742">
        <w:rPr>
          <w:sz w:val="28"/>
          <w:szCs w:val="28"/>
        </w:rPr>
        <w:t xml:space="preserve"> Projektów Kolejowych, Centrum Unijnych ‎‎Projektów Transportowych (CUPT)‎, Arnold </w:t>
      </w:r>
      <w:proofErr w:type="spellStart"/>
      <w:r w:rsidR="0053403C" w:rsidRPr="00F95742">
        <w:rPr>
          <w:sz w:val="28"/>
          <w:szCs w:val="28"/>
        </w:rPr>
        <w:t>Bresh</w:t>
      </w:r>
      <w:proofErr w:type="spellEnd"/>
      <w:r w:rsidR="0053403C" w:rsidRPr="00F95742">
        <w:rPr>
          <w:sz w:val="28"/>
          <w:szCs w:val="28"/>
        </w:rPr>
        <w:t xml:space="preserve"> członek zarządu, PKP Polskie Linie Kolejowe SA‎, </w:t>
      </w:r>
      <w:proofErr w:type="spellStart"/>
      <w:r w:rsidR="0053403C" w:rsidRPr="00F95742">
        <w:rPr>
          <w:sz w:val="28"/>
          <w:szCs w:val="28"/>
        </w:rPr>
        <w:t>Marita</w:t>
      </w:r>
      <w:proofErr w:type="spellEnd"/>
      <w:r w:rsidR="0053403C" w:rsidRPr="00F95742">
        <w:rPr>
          <w:sz w:val="28"/>
          <w:szCs w:val="28"/>
        </w:rPr>
        <w:t xml:space="preserve"> Szustak, prezes</w:t>
      </w:r>
      <w:r w:rsidR="005449C2" w:rsidRPr="00F95742">
        <w:rPr>
          <w:sz w:val="28"/>
          <w:szCs w:val="28"/>
        </w:rPr>
        <w:t xml:space="preserve"> </w:t>
      </w:r>
      <w:r w:rsidR="0053403C" w:rsidRPr="00F95742">
        <w:rPr>
          <w:sz w:val="28"/>
          <w:szCs w:val="28"/>
        </w:rPr>
        <w:t>Izb</w:t>
      </w:r>
      <w:r w:rsidR="005449C2" w:rsidRPr="00F95742">
        <w:rPr>
          <w:sz w:val="28"/>
          <w:szCs w:val="28"/>
        </w:rPr>
        <w:t>y</w:t>
      </w:r>
      <w:r w:rsidR="0053403C" w:rsidRPr="00F95742">
        <w:rPr>
          <w:sz w:val="28"/>
          <w:szCs w:val="28"/>
        </w:rPr>
        <w:t xml:space="preserve"> Gospodarcz</w:t>
      </w:r>
      <w:r w:rsidR="005449C2" w:rsidRPr="00F95742">
        <w:rPr>
          <w:sz w:val="28"/>
          <w:szCs w:val="28"/>
        </w:rPr>
        <w:t>ej</w:t>
      </w:r>
      <w:r w:rsidR="0053403C" w:rsidRPr="00F95742">
        <w:rPr>
          <w:sz w:val="28"/>
          <w:szCs w:val="28"/>
        </w:rPr>
        <w:t xml:space="preserve"> Transportu Lądowego‎ i Marcin Horała </w:t>
      </w:r>
      <w:r w:rsidR="0044699A">
        <w:rPr>
          <w:sz w:val="28"/>
          <w:szCs w:val="28"/>
        </w:rPr>
        <w:t>–</w:t>
      </w:r>
      <w:r w:rsidR="00760FFE" w:rsidRPr="00F95742">
        <w:rPr>
          <w:sz w:val="28"/>
          <w:szCs w:val="28"/>
        </w:rPr>
        <w:t xml:space="preserve"> </w:t>
      </w:r>
      <w:r w:rsidR="0044699A">
        <w:rPr>
          <w:sz w:val="28"/>
          <w:szCs w:val="28"/>
        </w:rPr>
        <w:t xml:space="preserve">sekretarz stanu, </w:t>
      </w:r>
      <w:r w:rsidR="00760FFE" w:rsidRPr="00F95742">
        <w:rPr>
          <w:sz w:val="28"/>
          <w:szCs w:val="28"/>
        </w:rPr>
        <w:t>p</w:t>
      </w:r>
      <w:r w:rsidR="005449C2" w:rsidRPr="00F95742">
        <w:rPr>
          <w:sz w:val="28"/>
          <w:szCs w:val="28"/>
        </w:rPr>
        <w:t>ełnomocnik Rządu ds. Centralnego Portu Komunikacyjnego dla RP.</w:t>
      </w:r>
    </w:p>
    <w:p w14:paraId="0C133121" w14:textId="328E3C04" w:rsidR="00392F85" w:rsidRPr="00F95742" w:rsidRDefault="00392F85" w:rsidP="007E2455">
      <w:pPr>
        <w:jc w:val="both"/>
        <w:rPr>
          <w:sz w:val="28"/>
          <w:szCs w:val="28"/>
        </w:rPr>
      </w:pPr>
      <w:r w:rsidRPr="00F95742">
        <w:rPr>
          <w:sz w:val="28"/>
          <w:szCs w:val="28"/>
        </w:rPr>
        <w:t>Maciej Olek zwracał uwagę na poza</w:t>
      </w:r>
      <w:r w:rsidR="00CD106C" w:rsidRPr="00F95742">
        <w:rPr>
          <w:sz w:val="28"/>
          <w:szCs w:val="28"/>
        </w:rPr>
        <w:t xml:space="preserve"> </w:t>
      </w:r>
      <w:r w:rsidRPr="00F95742">
        <w:rPr>
          <w:sz w:val="28"/>
          <w:szCs w:val="28"/>
        </w:rPr>
        <w:t>budowlany aspekt</w:t>
      </w:r>
      <w:r w:rsidR="00CD106C" w:rsidRPr="00F95742">
        <w:rPr>
          <w:sz w:val="28"/>
          <w:szCs w:val="28"/>
        </w:rPr>
        <w:t xml:space="preserve"> realizacji całego programu. </w:t>
      </w:r>
    </w:p>
    <w:p w14:paraId="7DAC5127" w14:textId="610077F7" w:rsidR="005449C2" w:rsidRPr="00F95742" w:rsidRDefault="003E7531" w:rsidP="007E2455">
      <w:pPr>
        <w:jc w:val="both"/>
        <w:rPr>
          <w:sz w:val="28"/>
          <w:szCs w:val="28"/>
        </w:rPr>
      </w:pPr>
      <w:r w:rsidRPr="00F95742">
        <w:rPr>
          <w:i/>
          <w:iCs/>
          <w:sz w:val="28"/>
          <w:szCs w:val="28"/>
        </w:rPr>
        <w:t xml:space="preserve">Efekty </w:t>
      </w:r>
      <w:r w:rsidR="005D3790" w:rsidRPr="00F95742">
        <w:rPr>
          <w:i/>
          <w:iCs/>
          <w:sz w:val="28"/>
          <w:szCs w:val="28"/>
        </w:rPr>
        <w:t>realizacji KPK będą</w:t>
      </w:r>
      <w:r w:rsidR="000E614D" w:rsidRPr="00F95742">
        <w:rPr>
          <w:i/>
          <w:iCs/>
          <w:sz w:val="28"/>
          <w:szCs w:val="28"/>
        </w:rPr>
        <w:t xml:space="preserve"> widoczn</w:t>
      </w:r>
      <w:r w:rsidR="005D3790" w:rsidRPr="00F95742">
        <w:rPr>
          <w:i/>
          <w:iCs/>
          <w:sz w:val="28"/>
          <w:szCs w:val="28"/>
        </w:rPr>
        <w:t>e</w:t>
      </w:r>
      <w:r w:rsidR="000E614D" w:rsidRPr="00F95742">
        <w:rPr>
          <w:i/>
          <w:iCs/>
          <w:sz w:val="28"/>
          <w:szCs w:val="28"/>
        </w:rPr>
        <w:t xml:space="preserve"> dla wszystkich</w:t>
      </w:r>
      <w:r w:rsidR="001740F8">
        <w:rPr>
          <w:i/>
          <w:iCs/>
          <w:sz w:val="28"/>
          <w:szCs w:val="28"/>
        </w:rPr>
        <w:t>,</w:t>
      </w:r>
      <w:r w:rsidR="000E614D" w:rsidRPr="00F95742">
        <w:rPr>
          <w:i/>
          <w:iCs/>
          <w:sz w:val="28"/>
          <w:szCs w:val="28"/>
        </w:rPr>
        <w:t xml:space="preserve"> dla ‎całego społeczeństwa</w:t>
      </w:r>
      <w:r w:rsidR="00040822" w:rsidRPr="00F95742">
        <w:rPr>
          <w:i/>
          <w:iCs/>
          <w:sz w:val="28"/>
          <w:szCs w:val="28"/>
        </w:rPr>
        <w:t>.</w:t>
      </w:r>
      <w:r w:rsidR="000E614D" w:rsidRPr="00F95742">
        <w:rPr>
          <w:i/>
          <w:iCs/>
          <w:sz w:val="28"/>
          <w:szCs w:val="28"/>
        </w:rPr>
        <w:t xml:space="preserve"> </w:t>
      </w:r>
      <w:r w:rsidR="00040822" w:rsidRPr="00F95742">
        <w:rPr>
          <w:i/>
          <w:iCs/>
          <w:sz w:val="28"/>
          <w:szCs w:val="28"/>
        </w:rPr>
        <w:t xml:space="preserve">Zainwestowaliśmy jako Państwo </w:t>
      </w:r>
      <w:r w:rsidR="001740F8">
        <w:rPr>
          <w:i/>
          <w:iCs/>
          <w:sz w:val="28"/>
          <w:szCs w:val="28"/>
        </w:rPr>
        <w:t xml:space="preserve">wspólnie z </w:t>
      </w:r>
      <w:r w:rsidR="00040822" w:rsidRPr="00F95742">
        <w:rPr>
          <w:i/>
          <w:iCs/>
          <w:sz w:val="28"/>
          <w:szCs w:val="28"/>
        </w:rPr>
        <w:t>Uni</w:t>
      </w:r>
      <w:r w:rsidR="001740F8">
        <w:rPr>
          <w:i/>
          <w:iCs/>
          <w:sz w:val="28"/>
          <w:szCs w:val="28"/>
        </w:rPr>
        <w:t>ą</w:t>
      </w:r>
      <w:r w:rsidR="00040822" w:rsidRPr="00F95742">
        <w:rPr>
          <w:i/>
          <w:iCs/>
          <w:sz w:val="28"/>
          <w:szCs w:val="28"/>
        </w:rPr>
        <w:t xml:space="preserve"> Europejsk</w:t>
      </w:r>
      <w:r w:rsidR="001740F8">
        <w:rPr>
          <w:i/>
          <w:iCs/>
          <w:sz w:val="28"/>
          <w:szCs w:val="28"/>
        </w:rPr>
        <w:t>ą</w:t>
      </w:r>
      <w:r w:rsidR="00040822" w:rsidRPr="00F95742">
        <w:rPr>
          <w:i/>
          <w:iCs/>
          <w:sz w:val="28"/>
          <w:szCs w:val="28"/>
        </w:rPr>
        <w:t xml:space="preserve"> 77 miliardów złotych, </w:t>
      </w:r>
      <w:r w:rsidR="000E614D" w:rsidRPr="00F95742">
        <w:rPr>
          <w:i/>
          <w:iCs/>
          <w:sz w:val="28"/>
          <w:szCs w:val="28"/>
        </w:rPr>
        <w:t>które zostaną</w:t>
      </w:r>
      <w:r w:rsidR="00EF1B52" w:rsidRPr="00F95742">
        <w:rPr>
          <w:i/>
          <w:iCs/>
          <w:sz w:val="28"/>
          <w:szCs w:val="28"/>
        </w:rPr>
        <w:t xml:space="preserve"> już tutaj z nami</w:t>
      </w:r>
      <w:r w:rsidR="005449C2" w:rsidRPr="00F95742">
        <w:rPr>
          <w:i/>
          <w:iCs/>
          <w:sz w:val="28"/>
          <w:szCs w:val="28"/>
        </w:rPr>
        <w:t xml:space="preserve"> – mówił podczas panelu</w:t>
      </w:r>
      <w:r w:rsidR="005449C2" w:rsidRPr="00F95742">
        <w:rPr>
          <w:sz w:val="28"/>
          <w:szCs w:val="28"/>
        </w:rPr>
        <w:t xml:space="preserve"> – Członek Zarządu Budimex. </w:t>
      </w:r>
    </w:p>
    <w:p w14:paraId="1615C0AC" w14:textId="5709BC8C" w:rsidR="001B5247" w:rsidRPr="00F95742" w:rsidRDefault="00EF1B52" w:rsidP="007E2455">
      <w:pPr>
        <w:jc w:val="both"/>
        <w:rPr>
          <w:sz w:val="28"/>
          <w:szCs w:val="28"/>
        </w:rPr>
      </w:pPr>
      <w:r w:rsidRPr="00F95742">
        <w:rPr>
          <w:i/>
          <w:iCs/>
          <w:sz w:val="28"/>
          <w:szCs w:val="28"/>
        </w:rPr>
        <w:t>W</w:t>
      </w:r>
      <w:r w:rsidR="000E614D" w:rsidRPr="00F95742">
        <w:rPr>
          <w:i/>
          <w:iCs/>
          <w:sz w:val="28"/>
          <w:szCs w:val="28"/>
        </w:rPr>
        <w:t xml:space="preserve">szyscy będziemy korzystać </w:t>
      </w:r>
      <w:r w:rsidRPr="00F95742">
        <w:rPr>
          <w:i/>
          <w:iCs/>
          <w:sz w:val="28"/>
          <w:szCs w:val="28"/>
        </w:rPr>
        <w:t xml:space="preserve">z tych inwestycji, </w:t>
      </w:r>
      <w:r w:rsidR="000E614D" w:rsidRPr="00F95742">
        <w:rPr>
          <w:i/>
          <w:iCs/>
          <w:sz w:val="28"/>
          <w:szCs w:val="28"/>
        </w:rPr>
        <w:t xml:space="preserve">nie tylko </w:t>
      </w:r>
      <w:r w:rsidRPr="00F95742">
        <w:rPr>
          <w:i/>
          <w:iCs/>
          <w:sz w:val="28"/>
          <w:szCs w:val="28"/>
        </w:rPr>
        <w:t>Budimex jako generalny wykonawca</w:t>
      </w:r>
      <w:r w:rsidR="000E614D" w:rsidRPr="00F95742">
        <w:rPr>
          <w:i/>
          <w:iCs/>
          <w:sz w:val="28"/>
          <w:szCs w:val="28"/>
        </w:rPr>
        <w:t>, ale też jako obywatele, więc wymiar ‎społeczny tego programu jest bardzo duży</w:t>
      </w:r>
      <w:r w:rsidR="00184E28" w:rsidRPr="00F95742">
        <w:rPr>
          <w:sz w:val="28"/>
          <w:szCs w:val="28"/>
        </w:rPr>
        <w:t xml:space="preserve"> – dodawał Maciej Olek. </w:t>
      </w:r>
    </w:p>
    <w:p w14:paraId="1AE31F9A" w14:textId="2B496BE3" w:rsidR="00EF1B52" w:rsidRPr="00F95742" w:rsidRDefault="00F95742" w:rsidP="007E2455">
      <w:pPr>
        <w:jc w:val="both"/>
        <w:rPr>
          <w:sz w:val="28"/>
          <w:szCs w:val="28"/>
        </w:rPr>
      </w:pPr>
      <w:r w:rsidRPr="00F95742">
        <w:rPr>
          <w:sz w:val="28"/>
          <w:szCs w:val="28"/>
        </w:rPr>
        <w:t xml:space="preserve">Kolejny </w:t>
      </w:r>
      <w:r w:rsidR="00EF1B52" w:rsidRPr="00F95742">
        <w:rPr>
          <w:sz w:val="28"/>
          <w:szCs w:val="28"/>
        </w:rPr>
        <w:t>Pr</w:t>
      </w:r>
      <w:r w:rsidR="006957F6" w:rsidRPr="00F95742">
        <w:rPr>
          <w:sz w:val="28"/>
          <w:szCs w:val="28"/>
        </w:rPr>
        <w:t xml:space="preserve">ogram Kolejowy </w:t>
      </w:r>
      <w:r w:rsidRPr="00F95742">
        <w:rPr>
          <w:sz w:val="28"/>
          <w:szCs w:val="28"/>
        </w:rPr>
        <w:t>do 203</w:t>
      </w:r>
      <w:r w:rsidR="001740F8">
        <w:rPr>
          <w:sz w:val="28"/>
          <w:szCs w:val="28"/>
        </w:rPr>
        <w:t>0</w:t>
      </w:r>
      <w:r w:rsidRPr="00F95742">
        <w:rPr>
          <w:sz w:val="28"/>
          <w:szCs w:val="28"/>
        </w:rPr>
        <w:t xml:space="preserve"> roku </w:t>
      </w:r>
      <w:r w:rsidR="006957F6" w:rsidRPr="00F95742">
        <w:rPr>
          <w:sz w:val="28"/>
          <w:szCs w:val="28"/>
        </w:rPr>
        <w:t xml:space="preserve">będzie o wyższej wartości </w:t>
      </w:r>
      <w:r w:rsidR="003A1ED5" w:rsidRPr="00F95742">
        <w:rPr>
          <w:sz w:val="28"/>
          <w:szCs w:val="28"/>
        </w:rPr>
        <w:t xml:space="preserve">ok. </w:t>
      </w:r>
      <w:r w:rsidR="00D21BAB" w:rsidRPr="00F95742">
        <w:rPr>
          <w:sz w:val="28"/>
          <w:szCs w:val="28"/>
        </w:rPr>
        <w:t>8</w:t>
      </w:r>
      <w:r w:rsidR="003A1ED5" w:rsidRPr="00F95742">
        <w:rPr>
          <w:sz w:val="28"/>
          <w:szCs w:val="28"/>
        </w:rPr>
        <w:t>0 miliardów złotych</w:t>
      </w:r>
      <w:r w:rsidR="00D21BAB" w:rsidRPr="00F95742">
        <w:rPr>
          <w:sz w:val="28"/>
          <w:szCs w:val="28"/>
        </w:rPr>
        <w:t xml:space="preserve">. </w:t>
      </w:r>
      <w:r w:rsidRPr="00F95742">
        <w:rPr>
          <w:sz w:val="28"/>
          <w:szCs w:val="28"/>
        </w:rPr>
        <w:t xml:space="preserve">Właśnie rozpoczęły się konsultacje społeczne Programu. </w:t>
      </w:r>
      <w:r w:rsidR="00184E28" w:rsidRPr="00F95742">
        <w:rPr>
          <w:i/>
          <w:iCs/>
          <w:sz w:val="28"/>
          <w:szCs w:val="28"/>
        </w:rPr>
        <w:t xml:space="preserve">Wiele nauczyliśmy się i wyciągnęliśmy prawidłowe wnioski </w:t>
      </w:r>
      <w:r w:rsidR="00C6047D" w:rsidRPr="00F95742">
        <w:rPr>
          <w:i/>
          <w:iCs/>
          <w:sz w:val="28"/>
          <w:szCs w:val="28"/>
        </w:rPr>
        <w:t xml:space="preserve">z realizacji kończącego się planu. To daje </w:t>
      </w:r>
      <w:r w:rsidR="00167845" w:rsidRPr="00F95742">
        <w:rPr>
          <w:i/>
          <w:iCs/>
          <w:sz w:val="28"/>
          <w:szCs w:val="28"/>
        </w:rPr>
        <w:t xml:space="preserve">nam duże szanse na </w:t>
      </w:r>
      <w:r w:rsidR="00FE39FC" w:rsidRPr="00F95742">
        <w:rPr>
          <w:i/>
          <w:iCs/>
          <w:sz w:val="28"/>
          <w:szCs w:val="28"/>
        </w:rPr>
        <w:t xml:space="preserve">płynniejszą realizację kolejnego KPK. </w:t>
      </w:r>
      <w:r w:rsidR="00A16488" w:rsidRPr="00F95742">
        <w:rPr>
          <w:i/>
          <w:iCs/>
          <w:sz w:val="28"/>
          <w:szCs w:val="28"/>
        </w:rPr>
        <w:t xml:space="preserve">Realizowane inwestycje mają ogromne znaczenie środowiskowe. </w:t>
      </w:r>
      <w:r w:rsidR="00FE39FC" w:rsidRPr="00F95742">
        <w:rPr>
          <w:i/>
          <w:iCs/>
          <w:sz w:val="28"/>
          <w:szCs w:val="28"/>
        </w:rPr>
        <w:lastRenderedPageBreak/>
        <w:t>N</w:t>
      </w:r>
      <w:r w:rsidR="00D21BAB" w:rsidRPr="00F95742">
        <w:rPr>
          <w:i/>
          <w:iCs/>
          <w:sz w:val="28"/>
          <w:szCs w:val="28"/>
        </w:rPr>
        <w:t>ie będzie zrównoważonego</w:t>
      </w:r>
      <w:r w:rsidR="001740F8">
        <w:rPr>
          <w:i/>
          <w:iCs/>
          <w:sz w:val="28"/>
          <w:szCs w:val="28"/>
        </w:rPr>
        <w:t xml:space="preserve"> rozwoju, a także</w:t>
      </w:r>
      <w:r w:rsidR="00D21BAB" w:rsidRPr="00F95742">
        <w:rPr>
          <w:i/>
          <w:iCs/>
          <w:sz w:val="28"/>
          <w:szCs w:val="28"/>
        </w:rPr>
        <w:t xml:space="preserve"> zielonego transportu bez ‎kolei</w:t>
      </w:r>
      <w:r w:rsidR="00A16488" w:rsidRPr="00F95742">
        <w:rPr>
          <w:sz w:val="28"/>
          <w:szCs w:val="28"/>
        </w:rPr>
        <w:t xml:space="preserve"> – podsumowywał Maciej Olek. </w:t>
      </w:r>
    </w:p>
    <w:p w14:paraId="320AA0D7" w14:textId="77777777" w:rsidR="00EF1B52" w:rsidRDefault="00EF1B52" w:rsidP="007E2455">
      <w:pPr>
        <w:jc w:val="both"/>
      </w:pPr>
    </w:p>
    <w:p w14:paraId="2DFA86FD" w14:textId="669EEAE4" w:rsidR="008A7FA2" w:rsidRDefault="00DF1CE0" w:rsidP="007E2455">
      <w:pPr>
        <w:jc w:val="both"/>
        <w:rPr>
          <w:sz w:val="28"/>
          <w:szCs w:val="28"/>
        </w:rPr>
      </w:pPr>
      <w:r w:rsidRPr="007E2455">
        <w:rPr>
          <w:sz w:val="28"/>
          <w:szCs w:val="28"/>
        </w:rPr>
        <w:t xml:space="preserve">Budimex zrealizował w ramach poprzedniej perspektywy unijnej m.in. takie inwestycje kolejowe jak: </w:t>
      </w:r>
      <w:r w:rsidR="00E71447" w:rsidRPr="00E71447">
        <w:rPr>
          <w:sz w:val="28"/>
          <w:szCs w:val="28"/>
        </w:rPr>
        <w:t>łącznica kolejowa w Krakowie,  LCS Olszamowice, LK7 na odcinku Otwock – ‎Nałęczów,  ‎LCS Idzikowice, E30 Trzebinia – Krzeszowice czy E59 Rokietnica-‎Wronki.‎</w:t>
      </w:r>
      <w:r w:rsidR="00640BDF" w:rsidRPr="007E2455">
        <w:rPr>
          <w:sz w:val="28"/>
          <w:szCs w:val="28"/>
        </w:rPr>
        <w:t xml:space="preserve"> </w:t>
      </w:r>
      <w:r w:rsidR="00803B80" w:rsidRPr="007E2455">
        <w:rPr>
          <w:sz w:val="28"/>
          <w:szCs w:val="28"/>
        </w:rPr>
        <w:t xml:space="preserve"> Obecnie Budimex realizuje kontrakty kolejowe o łącznej wartości </w:t>
      </w:r>
      <w:r w:rsidR="00017153" w:rsidRPr="007E2455">
        <w:rPr>
          <w:sz w:val="28"/>
          <w:szCs w:val="28"/>
        </w:rPr>
        <w:t>2,4 mld zł</w:t>
      </w:r>
      <w:r w:rsidR="00B540F0" w:rsidRPr="007E2455">
        <w:rPr>
          <w:sz w:val="28"/>
          <w:szCs w:val="28"/>
        </w:rPr>
        <w:t>, w tym: stacja Warszawa Zachodnia, stacja Ełk,</w:t>
      </w:r>
      <w:r w:rsidR="007E2455" w:rsidRPr="007E2455">
        <w:rPr>
          <w:sz w:val="28"/>
          <w:szCs w:val="28"/>
        </w:rPr>
        <w:t xml:space="preserve"> węzeł kolejowy</w:t>
      </w:r>
      <w:r w:rsidR="00B540F0" w:rsidRPr="007E2455">
        <w:rPr>
          <w:sz w:val="28"/>
          <w:szCs w:val="28"/>
        </w:rPr>
        <w:t xml:space="preserve"> </w:t>
      </w:r>
      <w:r w:rsidR="007E2455" w:rsidRPr="007E2455">
        <w:rPr>
          <w:sz w:val="28"/>
          <w:szCs w:val="28"/>
        </w:rPr>
        <w:t xml:space="preserve">Czechowice – Dziedzice czy Port Gdynia. </w:t>
      </w:r>
    </w:p>
    <w:p w14:paraId="17D7E50E" w14:textId="07CE0315" w:rsidR="008A7FA2" w:rsidRPr="008A7FA2" w:rsidRDefault="008A7FA2" w:rsidP="008A7FA2">
      <w:pPr>
        <w:jc w:val="both"/>
        <w:rPr>
          <w:sz w:val="28"/>
          <w:szCs w:val="28"/>
        </w:rPr>
      </w:pPr>
      <w:r w:rsidRPr="008A7FA2">
        <w:rPr>
          <w:sz w:val="28"/>
          <w:szCs w:val="28"/>
        </w:rPr>
        <w:t xml:space="preserve">Budimex jest jednym z głównych </w:t>
      </w:r>
      <w:r w:rsidR="00E71447">
        <w:rPr>
          <w:sz w:val="28"/>
          <w:szCs w:val="28"/>
        </w:rPr>
        <w:t>partnerów</w:t>
      </w:r>
      <w:r w:rsidRPr="008A7FA2">
        <w:rPr>
          <w:sz w:val="28"/>
          <w:szCs w:val="28"/>
        </w:rPr>
        <w:t xml:space="preserve"> tegorocznego Europejskiego ‎Kongresu Gospodarczego w Katowicach. W jednym z największych wydarzeń ‎gospodarczych w Polsce udział bierze ponad 8 tysięcy przedsiębiorców, polityków ‎i dziennikarzy z Polski i z Europy. ‎</w:t>
      </w:r>
      <w:bookmarkStart w:id="0" w:name="_GoBack"/>
      <w:bookmarkEnd w:id="0"/>
    </w:p>
    <w:p w14:paraId="04982168" w14:textId="77777777" w:rsidR="0087379A" w:rsidRPr="005D03B3" w:rsidRDefault="0087379A" w:rsidP="008A7FA2">
      <w:pPr>
        <w:jc w:val="both"/>
        <w:rPr>
          <w:sz w:val="28"/>
          <w:szCs w:val="28"/>
        </w:rPr>
      </w:pPr>
    </w:p>
    <w:p w14:paraId="43A15F6D" w14:textId="5B2A1BD7" w:rsidR="005D03B3" w:rsidRPr="007E2455" w:rsidRDefault="005D03B3" w:rsidP="008A7FA2">
      <w:pPr>
        <w:jc w:val="both"/>
        <w:rPr>
          <w:sz w:val="28"/>
          <w:szCs w:val="28"/>
        </w:rPr>
      </w:pPr>
    </w:p>
    <w:sectPr w:rsidR="005D03B3" w:rsidRPr="007E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4579E" w14:textId="77777777" w:rsidR="00031DDB" w:rsidRDefault="00031DDB" w:rsidP="00A16488">
      <w:pPr>
        <w:spacing w:after="0" w:line="240" w:lineRule="auto"/>
      </w:pPr>
      <w:r>
        <w:separator/>
      </w:r>
    </w:p>
  </w:endnote>
  <w:endnote w:type="continuationSeparator" w:id="0">
    <w:p w14:paraId="298B5510" w14:textId="77777777" w:rsidR="00031DDB" w:rsidRDefault="00031DDB" w:rsidP="00A1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FCCB6" w14:textId="77777777" w:rsidR="00031DDB" w:rsidRDefault="00031DDB" w:rsidP="00A16488">
      <w:pPr>
        <w:spacing w:after="0" w:line="240" w:lineRule="auto"/>
      </w:pPr>
      <w:r>
        <w:separator/>
      </w:r>
    </w:p>
  </w:footnote>
  <w:footnote w:type="continuationSeparator" w:id="0">
    <w:p w14:paraId="6B6C2321" w14:textId="77777777" w:rsidR="00031DDB" w:rsidRDefault="00031DDB" w:rsidP="00A16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17"/>
    <w:rsid w:val="00017153"/>
    <w:rsid w:val="00030A54"/>
    <w:rsid w:val="00031DDB"/>
    <w:rsid w:val="00040822"/>
    <w:rsid w:val="000C0DAE"/>
    <w:rsid w:val="000E614D"/>
    <w:rsid w:val="00157B9F"/>
    <w:rsid w:val="00167845"/>
    <w:rsid w:val="001740F8"/>
    <w:rsid w:val="00184E28"/>
    <w:rsid w:val="001B5247"/>
    <w:rsid w:val="001D41BC"/>
    <w:rsid w:val="001E68A4"/>
    <w:rsid w:val="00307C29"/>
    <w:rsid w:val="0032013D"/>
    <w:rsid w:val="00326277"/>
    <w:rsid w:val="00392F85"/>
    <w:rsid w:val="003A1ED5"/>
    <w:rsid w:val="003B57F7"/>
    <w:rsid w:val="003E7531"/>
    <w:rsid w:val="00416107"/>
    <w:rsid w:val="00440C1F"/>
    <w:rsid w:val="0044699A"/>
    <w:rsid w:val="00454A63"/>
    <w:rsid w:val="004D0A09"/>
    <w:rsid w:val="00522B93"/>
    <w:rsid w:val="005257F7"/>
    <w:rsid w:val="0053403C"/>
    <w:rsid w:val="005449C2"/>
    <w:rsid w:val="005D03B3"/>
    <w:rsid w:val="005D3790"/>
    <w:rsid w:val="005F1D34"/>
    <w:rsid w:val="00640BDF"/>
    <w:rsid w:val="006957F6"/>
    <w:rsid w:val="007468D1"/>
    <w:rsid w:val="00760FFE"/>
    <w:rsid w:val="007D73D2"/>
    <w:rsid w:val="007E0ED4"/>
    <w:rsid w:val="007E2455"/>
    <w:rsid w:val="00803B80"/>
    <w:rsid w:val="00815D27"/>
    <w:rsid w:val="00817CD7"/>
    <w:rsid w:val="00843586"/>
    <w:rsid w:val="0087379A"/>
    <w:rsid w:val="008A7FA2"/>
    <w:rsid w:val="008D60E8"/>
    <w:rsid w:val="00A16488"/>
    <w:rsid w:val="00A92A45"/>
    <w:rsid w:val="00B540F0"/>
    <w:rsid w:val="00C1261F"/>
    <w:rsid w:val="00C56B91"/>
    <w:rsid w:val="00C6047D"/>
    <w:rsid w:val="00C73BD9"/>
    <w:rsid w:val="00CD106C"/>
    <w:rsid w:val="00CE2600"/>
    <w:rsid w:val="00D21BAB"/>
    <w:rsid w:val="00DD6ED5"/>
    <w:rsid w:val="00DF1CE0"/>
    <w:rsid w:val="00E03921"/>
    <w:rsid w:val="00E51463"/>
    <w:rsid w:val="00E71447"/>
    <w:rsid w:val="00ED1017"/>
    <w:rsid w:val="00EF1B52"/>
    <w:rsid w:val="00F95742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0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4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64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4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435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35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4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64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4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435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3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6a13ed4-5c17-4ee8-ba28-778da8cdd7d4}" enabled="0" method="" siteId="{66a13ed4-5c17-4ee8-ba28-778da8cdd7d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Budimex SA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Emilia</cp:lastModifiedBy>
  <cp:revision>6</cp:revision>
  <dcterms:created xsi:type="dcterms:W3CDTF">2023-04-26T08:07:00Z</dcterms:created>
  <dcterms:modified xsi:type="dcterms:W3CDTF">2023-04-27T11:36:00Z</dcterms:modified>
</cp:coreProperties>
</file>