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65ECE0B6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BC2A73">
        <w:rPr>
          <w:rFonts w:ascii="Tahoma" w:eastAsia="Tahoma" w:hAnsi="Tahoma" w:cs="Tahoma"/>
          <w:color w:val="808080"/>
          <w:sz w:val="20"/>
          <w:szCs w:val="20"/>
        </w:rPr>
        <w:t>1</w:t>
      </w:r>
      <w:r w:rsidR="00B96E9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C2A73">
        <w:rPr>
          <w:rFonts w:ascii="Tahoma" w:eastAsia="Tahoma" w:hAnsi="Tahoma" w:cs="Tahoma"/>
          <w:color w:val="808080"/>
          <w:sz w:val="20"/>
          <w:szCs w:val="20"/>
        </w:rPr>
        <w:t>marca</w:t>
      </w:r>
      <w:r w:rsidR="00451EC8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3189"/>
      </w:tblGrid>
      <w:tr w:rsidR="003B1DAE" w14:paraId="2D6F86A2" w14:textId="77777777" w:rsidTr="00927B93">
        <w:tc>
          <w:tcPr>
            <w:tcW w:w="7088" w:type="dxa"/>
          </w:tcPr>
          <w:p w14:paraId="30CF498A" w14:textId="743D2006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27B93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praktyki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927B93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AkademiaBudimex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030C4C94" w14:textId="3EA98957" w:rsidR="00DE3C90" w:rsidRDefault="009730F8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9730F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„Praktyka jest miarą sukcesu”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9C57FF" w:rsidRPr="009C57F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– </w:t>
            </w:r>
            <w:r w:rsidR="00C6710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startuje nowa edycja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Programu Praktyk Akademii Budimex</w:t>
            </w:r>
            <w:r w:rsidR="006D1AE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37B3F7A4" w14:textId="77777777" w:rsidR="00232E3A" w:rsidRPr="00DE3C90" w:rsidRDefault="00232E3A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E4770C7" w14:textId="04F8DF5E" w:rsidR="009D7CA4" w:rsidRPr="009D7CA4" w:rsidRDefault="006D1AEC" w:rsidP="009D7CA4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1 marca rusza nowa edycja Programu Praktyk Budimex pod hasłem „Praktyka jest miarą sukcesu”.</w:t>
            </w:r>
          </w:p>
          <w:p w14:paraId="3CAABE14" w14:textId="2FEE99A0" w:rsidR="009D7CA4" w:rsidRDefault="006D1AEC" w:rsidP="009D7CA4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Generalny </w:t>
            </w: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wykonawca ma przygotowanych 250 miejsc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na płatne praktyki </w:t>
            </w: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dla studentów z całej Polski.</w:t>
            </w:r>
          </w:p>
          <w:p w14:paraId="6F8853AF" w14:textId="69D28D9D" w:rsidR="006D1AEC" w:rsidRPr="009D7CA4" w:rsidRDefault="006D1AEC" w:rsidP="009D7CA4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Program</w:t>
            </w:r>
            <w:r w:rsidR="00477BE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,</w:t>
            </w: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oprócz studentów budownictwa</w:t>
            </w:r>
            <w:r w:rsidR="00477BE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,</w:t>
            </w: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DF3F3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skierowany jest do osób </w:t>
            </w:r>
            <w:r w:rsidR="002342E6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szukających</w:t>
            </w:r>
            <w:r w:rsidRP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praktyk m.in. w obszarze HR, finansów, czy IT.</w:t>
            </w:r>
          </w:p>
          <w:p w14:paraId="2FCBF2A9" w14:textId="0A8D014F" w:rsidR="00C6710E" w:rsidRDefault="005A4652" w:rsidP="00C6710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5A465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– największy polski general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ny wykonawca </w:t>
            </w:r>
            <w:r w:rsidR="004603C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wraz </w:t>
            </w:r>
            <w:r w:rsidR="00DF3F3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początkiem marca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inauguruje kolejną</w:t>
            </w:r>
            <w:r w:rsidR="00927B9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odświeżoną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927B9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odsłonę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5A465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program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</w:t>
            </w:r>
            <w:r w:rsidRPr="005A465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praktyk studenckich na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2023</w:t>
            </w:r>
            <w:r w:rsidRPr="005A465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rok</w:t>
            </w:r>
            <w:r w:rsidR="006D1AE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pod hasłem „Praktyka jest miarą sukcesu”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 Firma</w:t>
            </w:r>
            <w:r w:rsidR="00DF3F3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już od 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kilkunastu lat wspiera rozwój młodych </w:t>
            </w:r>
            <w:r w:rsidR="009C57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 branży, organizując dla </w:t>
            </w:r>
            <w:r w:rsidRPr="005A465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nich m.in. płatne praktyki zawodowe w ramach projektu Akademia Budimex. 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Program</w:t>
            </w:r>
            <w:r w:rsidR="00DF3F3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ten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trwa do końca września</w:t>
            </w:r>
            <w:r w:rsid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  <w:r w:rsidR="009C57F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Jak co 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roku</w:t>
            </w:r>
            <w:r w:rsid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,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generalny wykonawca ma przygotowanych</w:t>
            </w:r>
            <w:r w:rsidR="009C57F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250 miejsc dla 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stude</w:t>
            </w:r>
            <w:r w:rsidR="00CB244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ntów z </w:t>
            </w:r>
            <w:r w:rsidR="005F760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całej Polski. </w:t>
            </w:r>
            <w:r w:rsidR="00C2258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Akademia Budimex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5F760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oprócz do studentów budownictwa </w:t>
            </w:r>
            <w:r w:rsidR="0093096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skierowan</w:t>
            </w:r>
            <w:r w:rsidR="00C2258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a</w:t>
            </w:r>
            <w:r w:rsidR="0093096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jest także do 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osób szukających praktyk </w:t>
            </w:r>
            <w:r w:rsidR="006D1AE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m.in.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obszarze HR, finansów, czy</w:t>
            </w:r>
            <w:r w:rsidR="00461525" w:rsidRPr="00C6710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IT.</w:t>
            </w:r>
            <w:r w:rsidR="002B220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0004C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Do programu można się zgłosić poprzez stronę internetową: </w:t>
            </w:r>
            <w:hyperlink r:id="rId12" w:history="1">
              <w:r w:rsidR="000004C9" w:rsidRPr="000004C9">
                <w:rPr>
                  <w:rStyle w:val="Hipercze"/>
                  <w:rFonts w:ascii="Tahoma" w:eastAsia="Tahoma" w:hAnsi="Tahoma" w:cs="Tahoma"/>
                  <w:b/>
                  <w:sz w:val="18"/>
                  <w:szCs w:val="18"/>
                </w:rPr>
                <w:t>www.akademiabudimex.pl</w:t>
              </w:r>
            </w:hyperlink>
            <w:r w:rsidR="000004C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</w:p>
          <w:p w14:paraId="2657A00A" w14:textId="77777777" w:rsidR="009C57FF" w:rsidRDefault="009C57FF" w:rsidP="00C6710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04A82CE" w14:textId="6B838147" w:rsidR="00DF3F3E" w:rsidRDefault="00055D0B" w:rsidP="00C6710E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Rusza </w:t>
            </w:r>
            <w:r w:rsidR="007D59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kolejna edycja Programu Praktyk w Budimeksie.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Ge</w:t>
            </w:r>
            <w:r w:rsidR="009C57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neralny wykonawca </w:t>
            </w:r>
            <w:r w:rsid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oferuje </w:t>
            </w:r>
            <w:r w:rsidR="009C57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studentom marzącym o </w:t>
            </w:r>
            <w:r w:rsid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karierze w branży budowlanej</w:t>
            </w:r>
            <w:r w:rsidR="00FF552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m.in.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</w:t>
            </w:r>
            <w:r w:rsid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ynagrodzenie za praktyki, opiekę medyczną, wsparcie dedykowanego Opiekuna, zdobycie</w:t>
            </w:r>
            <w:r w:rsidR="00732BDE" w:rsidRP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cenne</w:t>
            </w:r>
            <w:r w:rsidR="009C57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go doświadczenia </w:t>
            </w:r>
            <w:r w:rsidR="00732BDE" w:rsidRP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 liderem polskiego rynku budowlanego</w:t>
            </w:r>
            <w:r w:rsid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a także możliwość </w:t>
            </w:r>
            <w:r w:rsidR="001D48C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stałego zatrudnienia</w:t>
            </w:r>
            <w:r w:rsidR="00732BDE" w:rsidRPr="00732B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9C57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</w:p>
          <w:p w14:paraId="2F0370AA" w14:textId="3205E494" w:rsidR="00BA720B" w:rsidRDefault="00BA720B" w:rsidP="00C6710E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74F34C7E" w14:textId="08652BA1" w:rsidR="001E34CF" w:rsidRPr="001E393A" w:rsidRDefault="00BA720B" w:rsidP="00C6710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‎– Jednym z naszych największych projektów jest coroczny Program Praktyk</w:t>
            </w:r>
            <w:r w:rsid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‎podczas którego przyjmujemy około 250 osób do różnych obszarów działalności ‎naszej organizacji. Naszym celem jest przekazywanie wiedzy i zapoznanie tych ‎młodych osób z biznesem i realną pracą na budowie</w:t>
            </w:r>
            <w:r w:rsid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mówi </w:t>
            </w:r>
            <w:r w:rsidRPr="009432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Anna Karyś-Sosińska</w:t>
            </w:r>
            <w:r w:rsidR="001E393A" w:rsidRPr="009432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Członek Zarządu, Dyrektor Pionu Zarządzania Zasobami Ludzkimi Budimex SA.</w:t>
            </w:r>
          </w:p>
          <w:p w14:paraId="2B9DFD23" w14:textId="6765E9C0" w:rsidR="00461525" w:rsidRDefault="00927B93" w:rsidP="00C6710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Na</w:t>
            </w:r>
            <w:r w:rsid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stronie internetowej</w:t>
            </w:r>
            <w:r w:rsidR="00620F2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hyperlink r:id="rId13" w:history="1">
              <w:r w:rsidR="00620F22" w:rsidRPr="00905A2D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www.akademiabudimex.pl</w:t>
              </w:r>
            </w:hyperlink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 która została całkowicie odświeżona i zyskała nową oprawę graficzną,</w:t>
            </w:r>
            <w:r w:rsid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oprócz historii Praktykantów pojawiły się </w:t>
            </w:r>
            <w:r w:rsidR="006D1AE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kolejne 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nowe elementy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takie 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jak Q&amp;A</w:t>
            </w:r>
            <w:r w:rsidR="00732BD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zegar odliczający czas do startu Praktyk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a także </w:t>
            </w:r>
            <w:r w:rsidR="00732BDE">
              <w:rPr>
                <w:rFonts w:ascii="Tahoma" w:eastAsia="Tahoma" w:hAnsi="Tahoma" w:cs="Tahoma"/>
                <w:color w:val="747678"/>
                <w:sz w:val="18"/>
                <w:szCs w:val="18"/>
              </w:rPr>
              <w:t>sekcja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opisami biur i </w:t>
            </w:r>
            <w:r w:rsidRPr="00927B93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budownictw, aby kandydaci mogli lepiej poznać firmę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Zmianie uległa </w:t>
            </w:r>
            <w:r w:rsidR="006D1AEC">
              <w:rPr>
                <w:rFonts w:ascii="Tahoma" w:eastAsia="Tahoma" w:hAnsi="Tahoma" w:cs="Tahoma"/>
                <w:color w:val="747678"/>
                <w:sz w:val="18"/>
                <w:szCs w:val="18"/>
              </w:rPr>
              <w:t>również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gra rekrutacyjna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której </w:t>
            </w:r>
            <w:r w:rsidR="00DF3F3E" w:rsidRPr="000878B8">
              <w:rPr>
                <w:rFonts w:ascii="Tahoma" w:eastAsia="Tahoma" w:hAnsi="Tahoma" w:cs="Tahoma"/>
                <w:color w:val="747678"/>
                <w:sz w:val="18"/>
                <w:szCs w:val="18"/>
              </w:rPr>
              <w:t>wynik stanowi element oceny kandydata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proces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aplikacji </w:t>
            </w:r>
            <w:r w:rsidR="00732BD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został skrócony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popr</w:t>
            </w:r>
            <w:r w:rsidR="006D1AE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zez ograniczenie </w:t>
            </w:r>
            <w:r w:rsidR="000878B8">
              <w:rPr>
                <w:rFonts w:ascii="Tahoma" w:eastAsia="Tahoma" w:hAnsi="Tahoma" w:cs="Tahoma"/>
                <w:color w:val="747678"/>
                <w:sz w:val="18"/>
                <w:szCs w:val="18"/>
              </w:rPr>
              <w:t>czas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>u gry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>Obecnie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składa się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ona z 12 pytań i 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podzielona jest </w:t>
            </w:r>
            <w:r w:rsidR="00DF3F3E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dwa obszary: budowlany oraz biurowy</w:t>
            </w:r>
            <w:r w:rsidR="00461525"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4BC5621C" w14:textId="6E51B392" w:rsidR="001E393A" w:rsidRDefault="001E393A" w:rsidP="00C6710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1C81D87" w14:textId="40C7BB34" w:rsidR="001E393A" w:rsidRPr="001E393A" w:rsidRDefault="001E393A" w:rsidP="001E393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‎–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B3218">
              <w:rPr>
                <w:rFonts w:ascii="Tahoma" w:eastAsia="Tahoma" w:hAnsi="Tahoma" w:cs="Tahoma"/>
                <w:color w:val="747678"/>
                <w:sz w:val="18"/>
                <w:szCs w:val="18"/>
              </w:rPr>
              <w:t>Ł</w:t>
            </w: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>ącznie od 2014</w:t>
            </w:r>
            <w:r w:rsidR="005576C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>r. w naszej organizacji pojawiło się aż ‎‎1419 Praktykantów. Zdarza się, że do danego działu poszukujemy 1-2 osób, ale są ‎też duże kontrakty tj. stacja Warszawa Zachodnia czy Port Gdynia, gdzie liczba ‎praktykantów waha się od 20 do 30 osób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1E39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Pr="009432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dodaje Anna Karyś-Sosińska.‎</w:t>
            </w:r>
          </w:p>
          <w:p w14:paraId="430B6438" w14:textId="4657559C" w:rsidR="006D1AEC" w:rsidRDefault="00905A2D" w:rsidP="00905A2D">
            <w:pPr>
              <w:tabs>
                <w:tab w:val="left" w:pos="2376"/>
              </w:tabs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ab/>
            </w:r>
          </w:p>
          <w:p w14:paraId="1700A2F2" w14:textId="111CF3BE" w:rsidR="00905A2D" w:rsidRDefault="00905A2D" w:rsidP="00905A2D">
            <w:pPr>
              <w:tabs>
                <w:tab w:val="left" w:pos="2376"/>
              </w:tabs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05A2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Chcesz wziąć udział w rekrutacji do Programu Praktyk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 </w:t>
            </w:r>
            <w:r w:rsidRPr="00905A2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Budimex?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1F7C258E" w14:textId="5F20A199" w:rsidR="00905A2D" w:rsidRDefault="00905A2D" w:rsidP="00905A2D">
            <w:pPr>
              <w:tabs>
                <w:tab w:val="left" w:pos="2376"/>
              </w:tabs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Wystarczy </w:t>
            </w:r>
            <w:r w:rsidR="00885392">
              <w:rPr>
                <w:rFonts w:ascii="Tahoma" w:eastAsia="Tahoma" w:hAnsi="Tahoma" w:cs="Tahoma"/>
                <w:color w:val="747678"/>
                <w:sz w:val="18"/>
                <w:szCs w:val="18"/>
              </w:rPr>
              <w:t>wypełnić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905A2D">
              <w:rPr>
                <w:rFonts w:ascii="Tahoma" w:eastAsia="Tahoma" w:hAnsi="Tahoma" w:cs="Tahoma"/>
                <w:color w:val="747678"/>
                <w:sz w:val="18"/>
                <w:szCs w:val="18"/>
              </w:rPr>
              <w:t>formularz na stronie </w:t>
            </w:r>
            <w:hyperlink r:id="rId14" w:history="1">
              <w:r w:rsidRPr="00905A2D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www.akademiabudimex.pl</w:t>
              </w:r>
            </w:hyperlink>
            <w:r w:rsidRPr="00905A2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 oraz </w:t>
            </w:r>
            <w:r w:rsidR="00885392">
              <w:rPr>
                <w:rFonts w:ascii="Tahoma" w:eastAsia="Tahoma" w:hAnsi="Tahoma" w:cs="Tahoma"/>
                <w:color w:val="747678"/>
                <w:sz w:val="18"/>
                <w:szCs w:val="18"/>
              </w:rPr>
              <w:t>wziąć</w:t>
            </w:r>
            <w:r w:rsidRPr="00905A2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udział w grze online. Praktyki w Budimeksie to propozycja dla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wszystkich</w:t>
            </w:r>
            <w:r w:rsidRPr="00905A2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którzy</w:t>
            </w:r>
            <w:r w:rsidRPr="00905A2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pod wodzą doświadczonych specjalistów chcą stawiać swoje pierwsze kroki zawodowe i poznać bliżej specyfikę pracy w branży budowlanej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50067FA3" w14:textId="245B6A5B" w:rsidR="000517A6" w:rsidRDefault="000517A6" w:rsidP="00905A2D">
            <w:pPr>
              <w:tabs>
                <w:tab w:val="left" w:pos="2376"/>
              </w:tabs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E72CF6D" w14:textId="77777777" w:rsidR="000517A6" w:rsidRDefault="000517A6" w:rsidP="000517A6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Wśród osób, które odbywały praktyki w Budimeksie jest m.in. Justyna - </w:t>
            </w:r>
            <w:r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Kierownik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Robót na Warszawie Zachodniej. </w:t>
            </w:r>
            <w:r w:rsidRP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Kilka lat temu spotkała Budimex na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uczelni i </w:t>
            </w:r>
            <w:r w:rsidRP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>postanowiła zaaplikować do Programu Praktyk. Z roku na ‎rok zdobywała cenne doświadczenie na kontraktach kolejowych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Budimeksu</w:t>
            </w:r>
            <w:r w:rsidRPr="001E34CF">
              <w:rPr>
                <w:rFonts w:ascii="Tahoma" w:eastAsia="Tahoma" w:hAnsi="Tahoma" w:cs="Tahoma"/>
                <w:color w:val="747678"/>
                <w:sz w:val="18"/>
                <w:szCs w:val="18"/>
              </w:rPr>
              <w:t>, dzięki czemu dzisiaj jest ‎Kierownikiem Robót na przebudowie Stacji Warszawa Zachodnia. Specjalizuje się w obszarze inżynierii ‎środowiska, zgodnie z kierunkiem, który studiowała.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 </w:t>
            </w:r>
          </w:p>
          <w:p w14:paraId="158C7EB0" w14:textId="77777777" w:rsidR="000517A6" w:rsidRDefault="000517A6" w:rsidP="000517A6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CB905AB" w14:textId="77777777" w:rsidR="005F2EC2" w:rsidRDefault="000517A6" w:rsidP="000517A6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 </w:t>
            </w:r>
            <w:r w:rsidRPr="00A70C6F">
              <w:rPr>
                <w:rFonts w:ascii="Tahoma" w:eastAsia="Tahoma" w:hAnsi="Tahoma" w:cs="Tahoma"/>
                <w:color w:val="747678"/>
                <w:sz w:val="18"/>
                <w:szCs w:val="18"/>
              </w:rPr>
              <w:t>Programie Praktyk podczas studiów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uczestniczyła również Kasia</w:t>
            </w:r>
            <w:r w:rsidRPr="00A70C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która po latach</w:t>
            </w:r>
            <w:r w:rsidRPr="00A70C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wróciła </w:t>
            </w:r>
            <w:r w:rsidRPr="00A70C6F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stałe do Budimeksu. ‎Dzisiaj pracuje w Biurze IT pełniąc rolę Analityka Biznesowo-Systemowego. Zajmuje się tworz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eniem ‎systemów, aplikacji oraz rozwiązań IT, których celem j</w:t>
            </w:r>
            <w:r w:rsidRPr="00A70C6F">
              <w:rPr>
                <w:rFonts w:ascii="Tahoma" w:eastAsia="Tahoma" w:hAnsi="Tahoma" w:cs="Tahoma"/>
                <w:color w:val="747678"/>
                <w:sz w:val="18"/>
                <w:szCs w:val="18"/>
              </w:rPr>
              <w:t>est odpowiedź na aktualne potrzeby ‎pracowników.‎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7B183F13" w14:textId="77777777" w:rsidR="005F2EC2" w:rsidRDefault="005F2EC2" w:rsidP="000517A6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9E4E39A" w14:textId="311B3049" w:rsidR="000517A6" w:rsidRDefault="000517A6" w:rsidP="000517A6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Idealnym przykładem na to, że w Budimeksie można rozwijać się nie tylko w obszarze budownictwa jest historia Arka, który rozpoczął swą przygodę w firmie od praktyk w dziale HR, a dziś jest Specjalistą ds. Komunikacji. Odpowiada za media społecznościowe, komunikację wewnętrzną, filmy korporacyjne i funkcjonowanie stron internetowych. Historię Justyny, Kasi, Arka oraz innych Praktykantów Akademii Budimex przeczytać można na </w:t>
            </w:r>
            <w:r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stronie </w:t>
            </w:r>
            <w:hyperlink r:id="rId15" w:tgtFrame="_blank" w:history="1">
              <w:r w:rsidRPr="00461525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www.akademiabudimex.pl</w:t>
              </w:r>
            </w:hyperlink>
            <w:r w:rsidRPr="0046152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620BEC3D" w14:textId="77777777" w:rsidR="000517A6" w:rsidRDefault="000517A6" w:rsidP="00905A2D">
            <w:pPr>
              <w:tabs>
                <w:tab w:val="left" w:pos="2376"/>
              </w:tabs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02D1BCB4" w:rsidR="00734D0A" w:rsidRDefault="009D7CA4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____________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6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89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BA1C4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7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BA1C42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8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E71A" w14:textId="77777777" w:rsidR="009B6241" w:rsidRDefault="009B6241">
      <w:pPr>
        <w:spacing w:after="0" w:line="240" w:lineRule="auto"/>
      </w:pPr>
      <w:r>
        <w:separator/>
      </w:r>
    </w:p>
  </w:endnote>
  <w:endnote w:type="continuationSeparator" w:id="0">
    <w:p w14:paraId="7B3321D8" w14:textId="77777777" w:rsidR="009B6241" w:rsidRDefault="009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4867" w14:textId="77777777" w:rsidR="009B6241" w:rsidRDefault="009B6241">
      <w:pPr>
        <w:spacing w:after="0" w:line="240" w:lineRule="auto"/>
      </w:pPr>
      <w:r>
        <w:separator/>
      </w:r>
    </w:p>
  </w:footnote>
  <w:footnote w:type="continuationSeparator" w:id="0">
    <w:p w14:paraId="13263DF0" w14:textId="77777777" w:rsidR="009B6241" w:rsidRDefault="009B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1A5680" w:rsidRDefault="001A5680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7E"/>
    <w:multiLevelType w:val="multilevel"/>
    <w:tmpl w:val="1E2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4560A"/>
    <w:multiLevelType w:val="multilevel"/>
    <w:tmpl w:val="08E0B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51986"/>
    <w:multiLevelType w:val="hybridMultilevel"/>
    <w:tmpl w:val="D94E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FEA"/>
    <w:multiLevelType w:val="multilevel"/>
    <w:tmpl w:val="682C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428C"/>
    <w:multiLevelType w:val="multilevel"/>
    <w:tmpl w:val="60DC5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C7704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B61F9"/>
    <w:multiLevelType w:val="multilevel"/>
    <w:tmpl w:val="B6B4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C0662"/>
    <w:multiLevelType w:val="multilevel"/>
    <w:tmpl w:val="167AC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E1BFB"/>
    <w:multiLevelType w:val="multilevel"/>
    <w:tmpl w:val="5DE81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9C3EB9"/>
    <w:multiLevelType w:val="multilevel"/>
    <w:tmpl w:val="EEACF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54431"/>
    <w:multiLevelType w:val="hybridMultilevel"/>
    <w:tmpl w:val="BED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04D66"/>
    <w:multiLevelType w:val="hybridMultilevel"/>
    <w:tmpl w:val="1C0C3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60FEF"/>
    <w:multiLevelType w:val="multilevel"/>
    <w:tmpl w:val="FD30C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86359"/>
    <w:multiLevelType w:val="multilevel"/>
    <w:tmpl w:val="1020F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13DDA"/>
    <w:multiLevelType w:val="multilevel"/>
    <w:tmpl w:val="452E6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B25F16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063934">
    <w:abstractNumId w:val="10"/>
  </w:num>
  <w:num w:numId="2" w16cid:durableId="1010912494">
    <w:abstractNumId w:val="17"/>
  </w:num>
  <w:num w:numId="3" w16cid:durableId="495999825">
    <w:abstractNumId w:val="9"/>
  </w:num>
  <w:num w:numId="4" w16cid:durableId="1582715776">
    <w:abstractNumId w:val="3"/>
  </w:num>
  <w:num w:numId="5" w16cid:durableId="200871324">
    <w:abstractNumId w:val="1"/>
  </w:num>
  <w:num w:numId="6" w16cid:durableId="582377729">
    <w:abstractNumId w:val="4"/>
  </w:num>
  <w:num w:numId="7" w16cid:durableId="1124080283">
    <w:abstractNumId w:val="7"/>
  </w:num>
  <w:num w:numId="8" w16cid:durableId="817577341">
    <w:abstractNumId w:val="14"/>
  </w:num>
  <w:num w:numId="9" w16cid:durableId="95563400">
    <w:abstractNumId w:val="16"/>
  </w:num>
  <w:num w:numId="10" w16cid:durableId="594636994">
    <w:abstractNumId w:val="8"/>
  </w:num>
  <w:num w:numId="11" w16cid:durableId="32779034">
    <w:abstractNumId w:val="15"/>
  </w:num>
  <w:num w:numId="12" w16cid:durableId="1344237279">
    <w:abstractNumId w:val="6"/>
  </w:num>
  <w:num w:numId="13" w16cid:durableId="859008752">
    <w:abstractNumId w:val="11"/>
  </w:num>
  <w:num w:numId="14" w16cid:durableId="431511878">
    <w:abstractNumId w:val="2"/>
  </w:num>
  <w:num w:numId="15" w16cid:durableId="409812603">
    <w:abstractNumId w:val="0"/>
  </w:num>
  <w:num w:numId="16" w16cid:durableId="1415542940">
    <w:abstractNumId w:val="5"/>
  </w:num>
  <w:num w:numId="17" w16cid:durableId="2055306427">
    <w:abstractNumId w:val="18"/>
  </w:num>
  <w:num w:numId="18" w16cid:durableId="777062797">
    <w:abstractNumId w:val="12"/>
  </w:num>
  <w:num w:numId="19" w16cid:durableId="744953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04C9"/>
    <w:rsid w:val="00005967"/>
    <w:rsid w:val="00015101"/>
    <w:rsid w:val="00035098"/>
    <w:rsid w:val="00045270"/>
    <w:rsid w:val="000517A6"/>
    <w:rsid w:val="00055D0B"/>
    <w:rsid w:val="000878B8"/>
    <w:rsid w:val="000A274A"/>
    <w:rsid w:val="00125D50"/>
    <w:rsid w:val="00153EC3"/>
    <w:rsid w:val="00170C68"/>
    <w:rsid w:val="00172D1D"/>
    <w:rsid w:val="00184BB9"/>
    <w:rsid w:val="00192890"/>
    <w:rsid w:val="001A5680"/>
    <w:rsid w:val="001C5190"/>
    <w:rsid w:val="001C6FB2"/>
    <w:rsid w:val="001D48CF"/>
    <w:rsid w:val="001E34CF"/>
    <w:rsid w:val="001E393A"/>
    <w:rsid w:val="001F0F39"/>
    <w:rsid w:val="00203086"/>
    <w:rsid w:val="00210E70"/>
    <w:rsid w:val="00232E3A"/>
    <w:rsid w:val="002342E6"/>
    <w:rsid w:val="002342F3"/>
    <w:rsid w:val="00237B08"/>
    <w:rsid w:val="002653BF"/>
    <w:rsid w:val="00271280"/>
    <w:rsid w:val="0027391F"/>
    <w:rsid w:val="0028538B"/>
    <w:rsid w:val="00285560"/>
    <w:rsid w:val="002B0328"/>
    <w:rsid w:val="002B2207"/>
    <w:rsid w:val="002E37BE"/>
    <w:rsid w:val="00307758"/>
    <w:rsid w:val="00356713"/>
    <w:rsid w:val="00374EE3"/>
    <w:rsid w:val="003B1DAE"/>
    <w:rsid w:val="00425428"/>
    <w:rsid w:val="00440A8D"/>
    <w:rsid w:val="00451EC8"/>
    <w:rsid w:val="004603C7"/>
    <w:rsid w:val="00461525"/>
    <w:rsid w:val="00463DB1"/>
    <w:rsid w:val="00473F87"/>
    <w:rsid w:val="00477BE0"/>
    <w:rsid w:val="00482FFC"/>
    <w:rsid w:val="0048734C"/>
    <w:rsid w:val="0049557E"/>
    <w:rsid w:val="004A0159"/>
    <w:rsid w:val="004B3484"/>
    <w:rsid w:val="004B36C2"/>
    <w:rsid w:val="004C3BE4"/>
    <w:rsid w:val="004C6F43"/>
    <w:rsid w:val="004D23DB"/>
    <w:rsid w:val="004D2CB9"/>
    <w:rsid w:val="004E2145"/>
    <w:rsid w:val="004F28EB"/>
    <w:rsid w:val="005576C1"/>
    <w:rsid w:val="00580DBC"/>
    <w:rsid w:val="00591F2A"/>
    <w:rsid w:val="005A4652"/>
    <w:rsid w:val="005B2870"/>
    <w:rsid w:val="005C7B13"/>
    <w:rsid w:val="005E5391"/>
    <w:rsid w:val="005F00F9"/>
    <w:rsid w:val="005F2EC2"/>
    <w:rsid w:val="005F7603"/>
    <w:rsid w:val="0060483B"/>
    <w:rsid w:val="00617FB9"/>
    <w:rsid w:val="006204C6"/>
    <w:rsid w:val="00620F22"/>
    <w:rsid w:val="00621025"/>
    <w:rsid w:val="00664B42"/>
    <w:rsid w:val="006774E1"/>
    <w:rsid w:val="00681B3C"/>
    <w:rsid w:val="006864F2"/>
    <w:rsid w:val="00696835"/>
    <w:rsid w:val="006B23E5"/>
    <w:rsid w:val="006B73ED"/>
    <w:rsid w:val="006D1AEC"/>
    <w:rsid w:val="00721625"/>
    <w:rsid w:val="00732BDE"/>
    <w:rsid w:val="00733A2E"/>
    <w:rsid w:val="00734D0A"/>
    <w:rsid w:val="00742E8D"/>
    <w:rsid w:val="00745004"/>
    <w:rsid w:val="00747255"/>
    <w:rsid w:val="00747275"/>
    <w:rsid w:val="00753410"/>
    <w:rsid w:val="007619F3"/>
    <w:rsid w:val="00764B40"/>
    <w:rsid w:val="00772A69"/>
    <w:rsid w:val="007B1336"/>
    <w:rsid w:val="007D59BC"/>
    <w:rsid w:val="007E23FF"/>
    <w:rsid w:val="007F3184"/>
    <w:rsid w:val="00800D2C"/>
    <w:rsid w:val="00815A09"/>
    <w:rsid w:val="00821D89"/>
    <w:rsid w:val="00845EC4"/>
    <w:rsid w:val="008745A4"/>
    <w:rsid w:val="00876DE2"/>
    <w:rsid w:val="00883DD7"/>
    <w:rsid w:val="00885392"/>
    <w:rsid w:val="00885B0E"/>
    <w:rsid w:val="00905A2D"/>
    <w:rsid w:val="00910344"/>
    <w:rsid w:val="00927B93"/>
    <w:rsid w:val="00930961"/>
    <w:rsid w:val="0094326D"/>
    <w:rsid w:val="00963A41"/>
    <w:rsid w:val="009730F8"/>
    <w:rsid w:val="00994841"/>
    <w:rsid w:val="009967C2"/>
    <w:rsid w:val="009A2909"/>
    <w:rsid w:val="009B6241"/>
    <w:rsid w:val="009C57FF"/>
    <w:rsid w:val="009D7CA4"/>
    <w:rsid w:val="009E52EA"/>
    <w:rsid w:val="00A51B54"/>
    <w:rsid w:val="00A60D9C"/>
    <w:rsid w:val="00A662EB"/>
    <w:rsid w:val="00A70C6F"/>
    <w:rsid w:val="00A751EB"/>
    <w:rsid w:val="00A95F3C"/>
    <w:rsid w:val="00AB13B2"/>
    <w:rsid w:val="00AB41A5"/>
    <w:rsid w:val="00AB5D2A"/>
    <w:rsid w:val="00AC3E39"/>
    <w:rsid w:val="00AD1AA3"/>
    <w:rsid w:val="00AD373B"/>
    <w:rsid w:val="00AD6A2F"/>
    <w:rsid w:val="00AE21D7"/>
    <w:rsid w:val="00AE517C"/>
    <w:rsid w:val="00AF7CB0"/>
    <w:rsid w:val="00B07A46"/>
    <w:rsid w:val="00B12F71"/>
    <w:rsid w:val="00B348F7"/>
    <w:rsid w:val="00B542FE"/>
    <w:rsid w:val="00B738C4"/>
    <w:rsid w:val="00B833E6"/>
    <w:rsid w:val="00B96E92"/>
    <w:rsid w:val="00BA4E94"/>
    <w:rsid w:val="00BA720B"/>
    <w:rsid w:val="00BA7C09"/>
    <w:rsid w:val="00BC2A73"/>
    <w:rsid w:val="00C22580"/>
    <w:rsid w:val="00C448E6"/>
    <w:rsid w:val="00C6710E"/>
    <w:rsid w:val="00C74D83"/>
    <w:rsid w:val="00C86EC9"/>
    <w:rsid w:val="00CA3C4C"/>
    <w:rsid w:val="00CB244F"/>
    <w:rsid w:val="00CC5F07"/>
    <w:rsid w:val="00CD4D4D"/>
    <w:rsid w:val="00CE5E73"/>
    <w:rsid w:val="00D011D3"/>
    <w:rsid w:val="00D25679"/>
    <w:rsid w:val="00D40B49"/>
    <w:rsid w:val="00D62673"/>
    <w:rsid w:val="00D67D0B"/>
    <w:rsid w:val="00D87525"/>
    <w:rsid w:val="00DB3218"/>
    <w:rsid w:val="00DB6C86"/>
    <w:rsid w:val="00DC033A"/>
    <w:rsid w:val="00DC545B"/>
    <w:rsid w:val="00DD67EE"/>
    <w:rsid w:val="00DE3C90"/>
    <w:rsid w:val="00DF25E5"/>
    <w:rsid w:val="00DF3F3E"/>
    <w:rsid w:val="00E2077C"/>
    <w:rsid w:val="00E24F1A"/>
    <w:rsid w:val="00E31E81"/>
    <w:rsid w:val="00E43C68"/>
    <w:rsid w:val="00ED4BD3"/>
    <w:rsid w:val="00ED5AE6"/>
    <w:rsid w:val="00F1073B"/>
    <w:rsid w:val="00F13189"/>
    <w:rsid w:val="00F22684"/>
    <w:rsid w:val="00F2748B"/>
    <w:rsid w:val="00F479B6"/>
    <w:rsid w:val="00F70BEA"/>
    <w:rsid w:val="00F94068"/>
    <w:rsid w:val="00F951FA"/>
    <w:rsid w:val="00FB12A7"/>
    <w:rsid w:val="00FB2958"/>
    <w:rsid w:val="00FD2F0C"/>
    <w:rsid w:val="00FF1E4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053A0D61-670C-4B2A-AD7B-FB0092D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F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5">
    <w:name w:val="5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3">
    <w:name w:val="3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2">
    <w:name w:val="2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A465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0921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  <w:divsChild>
                <w:div w:id="1130513882">
                  <w:marLeft w:val="0"/>
                  <w:marRight w:val="0"/>
                  <w:marTop w:val="0"/>
                  <w:marBottom w:val="0"/>
                  <w:divBdr>
                    <w:top w:val="single" w:sz="2" w:space="15" w:color="auto"/>
                    <w:left w:val="single" w:sz="2" w:space="15" w:color="auto"/>
                    <w:bottom w:val="single" w:sz="2" w:space="15" w:color="auto"/>
                    <w:right w:val="single" w:sz="2" w:space="15" w:color="auto"/>
                  </w:divBdr>
                </w:div>
              </w:divsChild>
            </w:div>
          </w:divsChild>
        </w:div>
      </w:divsChild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9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ademiabudimex.pl/" TargetMode="External"/><Relationship Id="rId18" Type="http://schemas.openxmlformats.org/officeDocument/2006/relationships/hyperlink" Target="http://www.media.budimex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KJ044122\AppData\Local\Microsoft\Windows\INetCache\Content.Outlook\38HFBD6J\www.akademiabudimex.pl" TargetMode="External"/><Relationship Id="rId17" Type="http://schemas.openxmlformats.org/officeDocument/2006/relationships/hyperlink" Target="mailto:michal.wrzosek@budimex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dim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akademiabudimex.pl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kademiabudimex.pl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59AD3393-B0EF-4F59-B58C-AA891D47C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Zyglewska, Diana</cp:lastModifiedBy>
  <cp:revision>16</cp:revision>
  <dcterms:created xsi:type="dcterms:W3CDTF">2023-02-23T10:32:00Z</dcterms:created>
  <dcterms:modified xsi:type="dcterms:W3CDTF">2023-03-01T08:27:00Z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