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43D50" w14:textId="1D52E950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584829">
        <w:rPr>
          <w:rFonts w:ascii="Tahoma" w:eastAsia="Tahoma" w:hAnsi="Tahoma" w:cs="Tahoma"/>
          <w:color w:val="808080"/>
          <w:sz w:val="20"/>
          <w:szCs w:val="20"/>
        </w:rPr>
        <w:t>9</w:t>
      </w:r>
      <w:r w:rsidR="00E74C2B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6F5A90">
        <w:rPr>
          <w:rFonts w:ascii="Tahoma" w:eastAsia="Tahoma" w:hAnsi="Tahoma" w:cs="Tahoma"/>
          <w:color w:val="808080"/>
          <w:sz w:val="20"/>
          <w:szCs w:val="20"/>
        </w:rPr>
        <w:t>lipca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994841">
        <w:rPr>
          <w:rFonts w:ascii="Tahoma" w:eastAsia="Tahoma" w:hAnsi="Tahoma" w:cs="Tahoma"/>
          <w:color w:val="808080"/>
          <w:sz w:val="20"/>
          <w:szCs w:val="20"/>
          <w:highlight w:val="white"/>
        </w:rPr>
        <w:t>202</w:t>
      </w:r>
      <w:r w:rsidR="006F5A90">
        <w:rPr>
          <w:rFonts w:ascii="Tahoma" w:eastAsia="Tahoma" w:hAnsi="Tahoma" w:cs="Tahoma"/>
          <w:color w:val="808080"/>
          <w:sz w:val="20"/>
          <w:szCs w:val="20"/>
          <w:highlight w:val="white"/>
        </w:rPr>
        <w:t>4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653D13EC" w:rsidR="003B1DAE" w:rsidRDefault="009967C2" w:rsidP="006F3F4B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D9702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CSR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6F5A9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Słowacja</w:t>
            </w:r>
          </w:p>
          <w:p w14:paraId="6B07A3EE" w14:textId="7A3D6E1B" w:rsidR="00BA3C5D" w:rsidRPr="00731D23" w:rsidRDefault="00BA3C5D" w:rsidP="006F3F4B">
            <w:pPr>
              <w:spacing w:before="240"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BA3C5D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wspiera bezpieczeństwo na drogach</w:t>
            </w:r>
            <w:r w:rsidR="009D0FA2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na Słowacji</w:t>
            </w:r>
          </w:p>
          <w:p w14:paraId="6A4ED379" w14:textId="08A3E4F2" w:rsidR="00731D23" w:rsidRDefault="00731D23" w:rsidP="006F3F4B">
            <w:pPr>
              <w:spacing w:before="24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731D2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Budimex, firma budująca kluczowe połączenie między autostradami D1 i D4 w pobliżu Bratysławy, skupia się także na bezpieczeństwie drogowym</w:t>
            </w:r>
            <w:r w:rsidR="002D6B2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w pobliżu realizowanego kontraktu</w:t>
            </w:r>
            <w:r w:rsidRPr="00731D2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 Poprzez projekt Hello ICE, dąży do zwiększenia wiedzy uczniów szkół podstawowych i przedszkolaków na temat bezpiecznego zachowania.</w:t>
            </w:r>
            <w:r w:rsidR="004D0C1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1A6411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Generalny wykonawca ruszył z akcją w polsk</w:t>
            </w:r>
            <w:r w:rsidR="00151AE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iej</w:t>
            </w:r>
            <w:r w:rsidR="001A6411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szkole w Bratysławie. </w:t>
            </w:r>
          </w:p>
          <w:p w14:paraId="594856A9" w14:textId="47F47169" w:rsidR="00344FC0" w:rsidRPr="00344FC0" w:rsidRDefault="00344FC0" w:rsidP="00344FC0">
            <w:pPr>
              <w:spacing w:before="240"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Budimex przygotował dla dzieci dyskusję i zajęcia na świeżym powietrzu, w tym miasteczko ruchu drogowego. W wydarzeniu wzięli udział także rodzice dzieci, a </w:t>
            </w:r>
            <w:r w:rsidR="00B92AD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spotkanie 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swoją obecnością </w:t>
            </w:r>
            <w:r w:rsidR="0079692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uświetnił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ambasador Polski</w:t>
            </w:r>
            <w:r w:rsidR="004300F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Bratysławie - 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Maciej Ruczaj.</w:t>
            </w:r>
          </w:p>
          <w:p w14:paraId="47316CA8" w14:textId="5F6212AA" w:rsidR="00344FC0" w:rsidRPr="00344FC0" w:rsidRDefault="00344FC0" w:rsidP="00344FC0">
            <w:pPr>
              <w:spacing w:before="240"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 ramach projektu Hello ICE, </w:t>
            </w:r>
            <w:r w:rsidR="004300F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Budimex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od dawna angażuje się w edukację i profilaktykę w zakresie bezpieczeństwa drogowego. Tylko w pierwszej połowie 2024 roku w projekt zaangażowano 3500 dzieci w 17 lokalizacjach. Podczas 12 lat istnienia programu</w:t>
            </w:r>
            <w:r w:rsidR="004300F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4300F6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odbył</w:t>
            </w:r>
            <w:r w:rsidR="004300F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y</w:t>
            </w:r>
            <w:r w:rsidR="004300F6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się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setki szkoleń w szkołach i przedszkolach w Polsce</w:t>
            </w:r>
            <w:r w:rsidR="0094504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a u</w:t>
            </w:r>
            <w:r w:rsidR="004300F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czestnikom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rozdano tysiące elementów odblaskowych i zidentyfikowano ponad 700 niebezpiecznych punktów na mapie drogowej </w:t>
            </w:r>
            <w:r w:rsidR="004300F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całym kraju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</w:p>
          <w:p w14:paraId="4E224C03" w14:textId="1C23D0E8" w:rsidR="00344FC0" w:rsidRPr="00344FC0" w:rsidRDefault="004300F6" w:rsidP="00344FC0">
            <w:pPr>
              <w:spacing w:before="240"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- </w:t>
            </w:r>
            <w:r w:rsidR="00344FC0" w:rsidRPr="004300F6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Każdy, w tym najmłodsi, ma wpływ na bezpieczeństwo na drogach. Wydarzenie w Bratysławie było pierwszym tego rodzaju poza Polską. W obecności policjanta omówiliśmy znaki drogowe, zasady bezpieczeństwa drogowego i budowlanego, a w części praktycznej dzieci miały okazję jeździć rowerami lub innymi pojazdami po specjalnym torze ze znakami i przeszkodami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-</w:t>
            </w:r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powiedział Wojciech </w:t>
            </w:r>
            <w:proofErr w:type="spellStart"/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Włodzimirski</w:t>
            </w:r>
            <w:proofErr w:type="spellEnd"/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dyrektor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kontraktu</w:t>
            </w:r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1744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</w:t>
            </w:r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Budime</w:t>
            </w:r>
            <w:r w:rsidR="001744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ksie</w:t>
            </w:r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 Dodał, że celem projektu jest edukacja uczniów poprzez ciekawe interaktywne lekcje, aby lepiej potrafili dbać o własne bezpieczeństwo.</w:t>
            </w:r>
          </w:p>
          <w:p w14:paraId="14CAE6E9" w14:textId="716A7E50" w:rsidR="00344FC0" w:rsidRPr="00344FC0" w:rsidRDefault="00344FC0" w:rsidP="00344FC0">
            <w:pPr>
              <w:spacing w:before="240"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Oprócz budowy kluczowej infrastruktury</w:t>
            </w:r>
            <w:r w:rsidR="009F43D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 Słowacji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firma koncentruje się na projektach z zakresu społecznej odpowiedzialności biznesu (CSR)</w:t>
            </w:r>
            <w:r w:rsidR="00766B3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Przykładem jest </w:t>
            </w:r>
            <w:r w:rsidR="00FB25E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ukończenie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02183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pokoju</w:t>
            </w:r>
            <w:r w:rsidR="00F4777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zabaw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Klubie Rodziców i Dzieci - </w:t>
            </w:r>
            <w:proofErr w:type="spellStart"/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Vajnory</w:t>
            </w:r>
            <w:proofErr w:type="spellEnd"/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 w:rsidR="004771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znajdujące się 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pobliżu placu budowy</w:t>
            </w:r>
            <w:r w:rsidR="0047715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D1D4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  <w:r w:rsid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ramach współpracy przestrzeń została umeblowana</w:t>
            </w:r>
            <w:r w:rsidR="000C05DE" w:rsidRP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 w:rsid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wyposażono ją w </w:t>
            </w:r>
            <w:r w:rsidR="000C05DE" w:rsidRP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zabawk</w:t>
            </w:r>
            <w:r w:rsid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i</w:t>
            </w:r>
            <w:r w:rsidR="000C05DE" w:rsidRP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dydaktyczn</w:t>
            </w:r>
            <w:r w:rsid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</w:t>
            </w:r>
            <w:r w:rsidR="000C05DE" w:rsidRP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dla dzieci w różnych kategoriach wiekowych </w:t>
            </w:r>
            <w:r w:rsidR="000C05DE" w:rsidRPr="000C05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 xml:space="preserve">oraz basen z piłkami. </w:t>
            </w:r>
          </w:p>
          <w:p w14:paraId="5519864E" w14:textId="3FFAA465" w:rsidR="002467AE" w:rsidRPr="00344FC0" w:rsidRDefault="002467AE" w:rsidP="00344FC0">
            <w:pPr>
              <w:spacing w:before="240"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- </w:t>
            </w:r>
            <w:r w:rsidR="00344FC0" w:rsidRPr="002467AE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>Naszym celem jest nie tylko budowa infrastruktury, ale także poprawa warunków życia mieszkańców na obszarach, w których działamy. Staramy się być odpowiedzialnym partnerem</w:t>
            </w:r>
            <w:r w:rsidR="00CC70EA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 biznesowym</w:t>
            </w:r>
            <w:r w:rsidR="00344FC0" w:rsidRPr="002467AE">
              <w:rPr>
                <w:rFonts w:ascii="Tahoma" w:eastAsia="Tahoma" w:hAnsi="Tahoma" w:cs="Tahoma"/>
                <w:bCs/>
                <w:i/>
                <w:iCs/>
                <w:color w:val="747678"/>
                <w:sz w:val="18"/>
                <w:szCs w:val="18"/>
              </w:rPr>
              <w:t xml:space="preserve"> i dobrym sąsiadem dla lokalnych społeczności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-</w:t>
            </w:r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dodał Wojciech </w:t>
            </w:r>
            <w:proofErr w:type="spellStart"/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Włodzimirski</w:t>
            </w:r>
            <w:proofErr w:type="spellEnd"/>
            <w:r w:rsidR="00344FC0"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2AB1DD66" w14:textId="294429F1" w:rsidR="00F0663D" w:rsidRDefault="00344FC0" w:rsidP="002467AE">
            <w:pPr>
              <w:pBdr>
                <w:bottom w:val="single" w:sz="6" w:space="1" w:color="auto"/>
              </w:pBdr>
              <w:spacing w:before="240"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Ukończenie węzła D1 i D4, który jest pierwszym projektem Budime</w:t>
            </w:r>
            <w:r w:rsidR="00264F5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ks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 na Słowacji, znacząco poprawi efektywność transportu wokół stolicy i w całym regionie. Modernizacja i rozbudowa D1 zwiększy komfort podróżowania, bezpieczeństwo i płynność ruchu. Połączenie między D1 i D4 odciąży również autostradę przechodzącą przez stolicę</w:t>
            </w:r>
            <w:r w:rsidR="00FC2C3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Słowacji</w:t>
            </w:r>
            <w:r w:rsidRPr="00344FC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727DDECF" w14:textId="77777777" w:rsidR="00344FC0" w:rsidRPr="00AD6A2F" w:rsidRDefault="00344FC0" w:rsidP="00344FC0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8554070" w14:textId="77777777" w:rsidR="006F5A90" w:rsidRPr="006F5A90" w:rsidRDefault="006F5A90" w:rsidP="00125D50">
            <w:pPr>
              <w:spacing w:before="280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bookmarkStart w:id="0" w:name="_heading=h.e0i1r2bc3d01" w:colFirst="0" w:colLast="0"/>
            <w:bookmarkEnd w:id="0"/>
            <w:r w:rsidRPr="006F5A90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BUDIMEX SA jest spółką z ponad pięćdziesięcioletnią tradycją, która ma znaczący udział w rozwoju gospodarczym Polski. W okresie 56 lat istnienia firma zrealizowała tysiące nowoczesnych inwestycji infrastrukturalnych, kubaturowych i przemysłowych. Grupa Budimex zatrudnia ponad 7 tysięcy osób i współpracuje z ponad 15 tysiącami podwykonawców i dostawców surowców i materiałów budowlanych. Kultura innowacyjności, doskonalenie i kierowanie się zasadami zrównoważonego rozwoju pozwoliły jej zdobyć pozycję lidera polskiego rynku budowlanego. Jest obecna nie tylko na rynku polskim, ale też zagranicznym: w Czechach i w Niemczech, na Łotwie i Słowacji. Zwiększa swoje zaangażowanie w sektorze produkcji zielonej energii, gospodarki odpadami i </w:t>
            </w:r>
            <w:proofErr w:type="spellStart"/>
            <w:r w:rsidRPr="006F5A90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elektromobilności</w:t>
            </w:r>
            <w:proofErr w:type="spellEnd"/>
            <w:r w:rsidRPr="006F5A90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. Od 1995 roku Budimex jest notowany jest na warszawskiej GPW, a od roku 2011 wchodzi w skład indeksu najbardziej odpowiedzialnych spółek giełdowych. Jego inwestorem strategicznym jest hiszpańska firma o globalnym zasięgu – Ferrovial. W skład grupy wchodzą m.in: Mostostal Kraków, BXF Energia, Budimex </w:t>
            </w:r>
            <w:proofErr w:type="spellStart"/>
            <w:r w:rsidRPr="006F5A90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Mobility</w:t>
            </w:r>
            <w:proofErr w:type="spellEnd"/>
            <w:r w:rsidRPr="006F5A90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, Budimex Kolejnictwo oraz </w:t>
            </w:r>
            <w:proofErr w:type="spellStart"/>
            <w:r w:rsidRPr="006F5A90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F5A90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65A8D08B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57A26E6C" w:rsidR="003B1DAE" w:rsidRPr="00613CAD" w:rsidRDefault="00617FB9" w:rsidP="00613CAD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B0A73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B0A73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A3B43" w14:textId="77777777" w:rsidR="007B7AE1" w:rsidRDefault="007B7AE1">
      <w:pPr>
        <w:spacing w:after="0" w:line="240" w:lineRule="auto"/>
      </w:pPr>
      <w:r>
        <w:separator/>
      </w:r>
    </w:p>
  </w:endnote>
  <w:endnote w:type="continuationSeparator" w:id="0">
    <w:p w14:paraId="2A81DB51" w14:textId="77777777" w:rsidR="007B7AE1" w:rsidRDefault="007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1A4EF" w14:textId="77777777" w:rsidR="007B7AE1" w:rsidRDefault="007B7AE1">
      <w:pPr>
        <w:spacing w:after="0" w:line="240" w:lineRule="auto"/>
      </w:pPr>
      <w:r>
        <w:separator/>
      </w:r>
    </w:p>
  </w:footnote>
  <w:footnote w:type="continuationSeparator" w:id="0">
    <w:p w14:paraId="05302EC6" w14:textId="77777777" w:rsidR="007B7AE1" w:rsidRDefault="007B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5012926">
    <w:abstractNumId w:val="1"/>
  </w:num>
  <w:num w:numId="2" w16cid:durableId="2126532435">
    <w:abstractNumId w:val="2"/>
  </w:num>
  <w:num w:numId="3" w16cid:durableId="99182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0F0F"/>
    <w:rsid w:val="00021832"/>
    <w:rsid w:val="00025792"/>
    <w:rsid w:val="00045270"/>
    <w:rsid w:val="0005467F"/>
    <w:rsid w:val="00075A5D"/>
    <w:rsid w:val="000851A2"/>
    <w:rsid w:val="00087DBB"/>
    <w:rsid w:val="000B0A73"/>
    <w:rsid w:val="000C05DE"/>
    <w:rsid w:val="000C4855"/>
    <w:rsid w:val="000D15EA"/>
    <w:rsid w:val="000E1B21"/>
    <w:rsid w:val="000E432E"/>
    <w:rsid w:val="0011247D"/>
    <w:rsid w:val="00116246"/>
    <w:rsid w:val="00125D50"/>
    <w:rsid w:val="00151AE3"/>
    <w:rsid w:val="00170C68"/>
    <w:rsid w:val="00172D1D"/>
    <w:rsid w:val="00174477"/>
    <w:rsid w:val="001746AB"/>
    <w:rsid w:val="0018791B"/>
    <w:rsid w:val="00192890"/>
    <w:rsid w:val="00195F51"/>
    <w:rsid w:val="001A6411"/>
    <w:rsid w:val="001B6180"/>
    <w:rsid w:val="001C6FB2"/>
    <w:rsid w:val="001E3510"/>
    <w:rsid w:val="001F0F39"/>
    <w:rsid w:val="001F5C15"/>
    <w:rsid w:val="001F67DB"/>
    <w:rsid w:val="00203086"/>
    <w:rsid w:val="00206E7C"/>
    <w:rsid w:val="002342F3"/>
    <w:rsid w:val="00237B08"/>
    <w:rsid w:val="002467AE"/>
    <w:rsid w:val="002541C4"/>
    <w:rsid w:val="00264F56"/>
    <w:rsid w:val="0027391F"/>
    <w:rsid w:val="00285560"/>
    <w:rsid w:val="002911B6"/>
    <w:rsid w:val="002B0328"/>
    <w:rsid w:val="002D6B27"/>
    <w:rsid w:val="002E34D2"/>
    <w:rsid w:val="002E37BE"/>
    <w:rsid w:val="002E4515"/>
    <w:rsid w:val="00307758"/>
    <w:rsid w:val="00326F2D"/>
    <w:rsid w:val="00334B84"/>
    <w:rsid w:val="00343058"/>
    <w:rsid w:val="00343C19"/>
    <w:rsid w:val="00344FC0"/>
    <w:rsid w:val="00345A7A"/>
    <w:rsid w:val="00360101"/>
    <w:rsid w:val="00365D17"/>
    <w:rsid w:val="00382064"/>
    <w:rsid w:val="003B1DAE"/>
    <w:rsid w:val="00417411"/>
    <w:rsid w:val="00425428"/>
    <w:rsid w:val="004300F6"/>
    <w:rsid w:val="00440954"/>
    <w:rsid w:val="0045650D"/>
    <w:rsid w:val="00457AA5"/>
    <w:rsid w:val="00463DB1"/>
    <w:rsid w:val="00473F87"/>
    <w:rsid w:val="00477152"/>
    <w:rsid w:val="00482FFC"/>
    <w:rsid w:val="0048734C"/>
    <w:rsid w:val="0049557E"/>
    <w:rsid w:val="004A6EE5"/>
    <w:rsid w:val="004B3484"/>
    <w:rsid w:val="004B36C2"/>
    <w:rsid w:val="004B6F46"/>
    <w:rsid w:val="004D0C15"/>
    <w:rsid w:val="004D23DB"/>
    <w:rsid w:val="004D2CB9"/>
    <w:rsid w:val="004E13B4"/>
    <w:rsid w:val="004E4796"/>
    <w:rsid w:val="004F7609"/>
    <w:rsid w:val="004F7FD5"/>
    <w:rsid w:val="0052558D"/>
    <w:rsid w:val="0054015B"/>
    <w:rsid w:val="0054395F"/>
    <w:rsid w:val="00583564"/>
    <w:rsid w:val="00584829"/>
    <w:rsid w:val="005C7B13"/>
    <w:rsid w:val="005E5391"/>
    <w:rsid w:val="00602232"/>
    <w:rsid w:val="00613CAD"/>
    <w:rsid w:val="00617FB9"/>
    <w:rsid w:val="00621025"/>
    <w:rsid w:val="006230EB"/>
    <w:rsid w:val="006624BA"/>
    <w:rsid w:val="00664B42"/>
    <w:rsid w:val="006774E1"/>
    <w:rsid w:val="006824DD"/>
    <w:rsid w:val="00683A00"/>
    <w:rsid w:val="006944A4"/>
    <w:rsid w:val="006B23E5"/>
    <w:rsid w:val="006F3F4B"/>
    <w:rsid w:val="006F5A90"/>
    <w:rsid w:val="00726D62"/>
    <w:rsid w:val="00731D23"/>
    <w:rsid w:val="00733A2E"/>
    <w:rsid w:val="00734D0A"/>
    <w:rsid w:val="00753410"/>
    <w:rsid w:val="007619F3"/>
    <w:rsid w:val="00764B40"/>
    <w:rsid w:val="00766B3C"/>
    <w:rsid w:val="00777E62"/>
    <w:rsid w:val="007866B6"/>
    <w:rsid w:val="0079464C"/>
    <w:rsid w:val="00796926"/>
    <w:rsid w:val="007A0CF3"/>
    <w:rsid w:val="007B1336"/>
    <w:rsid w:val="007B7AE1"/>
    <w:rsid w:val="007C63DE"/>
    <w:rsid w:val="00800D2C"/>
    <w:rsid w:val="008121D0"/>
    <w:rsid w:val="00815A09"/>
    <w:rsid w:val="00815B55"/>
    <w:rsid w:val="00821D89"/>
    <w:rsid w:val="00845EC4"/>
    <w:rsid w:val="00862E0C"/>
    <w:rsid w:val="008745A4"/>
    <w:rsid w:val="00876DE2"/>
    <w:rsid w:val="00885B0E"/>
    <w:rsid w:val="008B2324"/>
    <w:rsid w:val="008B7319"/>
    <w:rsid w:val="008E4DBC"/>
    <w:rsid w:val="00910344"/>
    <w:rsid w:val="009259BC"/>
    <w:rsid w:val="0094259B"/>
    <w:rsid w:val="00945040"/>
    <w:rsid w:val="009462D1"/>
    <w:rsid w:val="00952E46"/>
    <w:rsid w:val="00994841"/>
    <w:rsid w:val="009967C2"/>
    <w:rsid w:val="009A2909"/>
    <w:rsid w:val="009D0FA2"/>
    <w:rsid w:val="009D43F4"/>
    <w:rsid w:val="009D7093"/>
    <w:rsid w:val="009E3AFD"/>
    <w:rsid w:val="009F43DC"/>
    <w:rsid w:val="00A058C5"/>
    <w:rsid w:val="00A132E1"/>
    <w:rsid w:val="00A51B54"/>
    <w:rsid w:val="00A572E1"/>
    <w:rsid w:val="00A751EB"/>
    <w:rsid w:val="00A85D48"/>
    <w:rsid w:val="00AA2306"/>
    <w:rsid w:val="00AB13B2"/>
    <w:rsid w:val="00AB41A5"/>
    <w:rsid w:val="00AD373B"/>
    <w:rsid w:val="00AD6A2F"/>
    <w:rsid w:val="00AE517C"/>
    <w:rsid w:val="00AF7CB0"/>
    <w:rsid w:val="00B01620"/>
    <w:rsid w:val="00B05C4A"/>
    <w:rsid w:val="00B12F71"/>
    <w:rsid w:val="00B13BDE"/>
    <w:rsid w:val="00B202B8"/>
    <w:rsid w:val="00B267EF"/>
    <w:rsid w:val="00B54304"/>
    <w:rsid w:val="00B57EEC"/>
    <w:rsid w:val="00B64BF4"/>
    <w:rsid w:val="00B738C4"/>
    <w:rsid w:val="00B92AD6"/>
    <w:rsid w:val="00BA3C5D"/>
    <w:rsid w:val="00BA7C09"/>
    <w:rsid w:val="00BB21AF"/>
    <w:rsid w:val="00BB4675"/>
    <w:rsid w:val="00C448E6"/>
    <w:rsid w:val="00C74D83"/>
    <w:rsid w:val="00C7678B"/>
    <w:rsid w:val="00CA3C4C"/>
    <w:rsid w:val="00CB7AEC"/>
    <w:rsid w:val="00CC70EA"/>
    <w:rsid w:val="00CF1029"/>
    <w:rsid w:val="00CF331B"/>
    <w:rsid w:val="00D40B49"/>
    <w:rsid w:val="00D62673"/>
    <w:rsid w:val="00D63FCB"/>
    <w:rsid w:val="00D67D0B"/>
    <w:rsid w:val="00D77591"/>
    <w:rsid w:val="00D97020"/>
    <w:rsid w:val="00DA0F61"/>
    <w:rsid w:val="00DA3BE0"/>
    <w:rsid w:val="00DB12FC"/>
    <w:rsid w:val="00DC033A"/>
    <w:rsid w:val="00DD67EE"/>
    <w:rsid w:val="00DE3C90"/>
    <w:rsid w:val="00DE580C"/>
    <w:rsid w:val="00DF25E5"/>
    <w:rsid w:val="00E162E5"/>
    <w:rsid w:val="00E31E81"/>
    <w:rsid w:val="00E43C68"/>
    <w:rsid w:val="00E47C45"/>
    <w:rsid w:val="00E74C2B"/>
    <w:rsid w:val="00E75C19"/>
    <w:rsid w:val="00E8571A"/>
    <w:rsid w:val="00EB307C"/>
    <w:rsid w:val="00ED4BD3"/>
    <w:rsid w:val="00ED5AE6"/>
    <w:rsid w:val="00F00688"/>
    <w:rsid w:val="00F0663D"/>
    <w:rsid w:val="00F1073B"/>
    <w:rsid w:val="00F47773"/>
    <w:rsid w:val="00F70BEA"/>
    <w:rsid w:val="00F8068E"/>
    <w:rsid w:val="00F8462E"/>
    <w:rsid w:val="00FB12A7"/>
    <w:rsid w:val="00FB25E7"/>
    <w:rsid w:val="00FB2B85"/>
    <w:rsid w:val="00FB5804"/>
    <w:rsid w:val="00FC2C37"/>
    <w:rsid w:val="00FD2F0C"/>
    <w:rsid w:val="00FE2B9F"/>
    <w:rsid w:val="00FE4A36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990CB6-CDF6-4BF7-899D-AC827DDEDB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Noremberg, Robert</cp:lastModifiedBy>
  <cp:revision>2</cp:revision>
  <dcterms:created xsi:type="dcterms:W3CDTF">2024-07-09T07:58:00Z</dcterms:created>
  <dcterms:modified xsi:type="dcterms:W3CDTF">2024-07-09T07:58:00Z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